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3"/>
          </w:tcPr>
          <w:p w14:paraId="68D94CEE" w14:textId="0D22D561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11A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48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3"/>
          </w:tcPr>
          <w:p w14:paraId="28334028" w14:textId="2AB800CD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D2C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11A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2120E589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597C0B3A" w:rsidR="00925E83" w:rsidRPr="008C44A2" w:rsidRDefault="00C26E42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26E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レムナント産業を準備しなさい</w:t>
            </w:r>
            <w:r w:rsidRPr="00C26E42">
              <w:rPr>
                <w:rFonts w:ascii="ＭＳ ゴシック" w:eastAsia="ＭＳ ゴシック" w:hAnsi="ＭＳ ゴシック"/>
                <w:sz w:val="18"/>
                <w:szCs w:val="20"/>
              </w:rPr>
              <w:t>(詩78:70-72)</w:t>
            </w:r>
          </w:p>
        </w:tc>
        <w:tc>
          <w:tcPr>
            <w:tcW w:w="5386" w:type="dxa"/>
          </w:tcPr>
          <w:p w14:paraId="5E7988B2" w14:textId="3E0AB096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0D9BF272" w:rsidR="00925E83" w:rsidRPr="004B1B26" w:rsidRDefault="00C26E42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26E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レムナント経済</w:t>
            </w:r>
            <w:r w:rsidRPr="00C26E42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  <w:tc>
          <w:tcPr>
            <w:tcW w:w="5245" w:type="dxa"/>
          </w:tcPr>
          <w:p w14:paraId="00A4CC86" w14:textId="32B0A64E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0B43A6B7" w:rsidR="00C241A5" w:rsidRPr="00C241A5" w:rsidRDefault="00C26E42" w:rsidP="008250C5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26E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奪われた経済回復</w:t>
            </w:r>
            <w:r w:rsidRPr="00C26E42">
              <w:rPr>
                <w:rFonts w:ascii="ＭＳ ゴシック" w:eastAsia="ＭＳ ゴシック" w:hAnsi="ＭＳ ゴシック"/>
                <w:sz w:val="18"/>
                <w:szCs w:val="20"/>
              </w:rPr>
              <w:t>(創1:27-28)</w:t>
            </w:r>
          </w:p>
        </w:tc>
      </w:tr>
      <w:tr w:rsidR="005D60D1" w:rsidRPr="008C44A2" w14:paraId="0DACC88B" w14:textId="52D67A14" w:rsidTr="001F6588">
        <w:trPr>
          <w:trHeight w:val="3596"/>
        </w:trPr>
        <w:tc>
          <w:tcPr>
            <w:tcW w:w="4815" w:type="dxa"/>
            <w:vMerge w:val="restart"/>
          </w:tcPr>
          <w:p w14:paraId="501BBC53" w14:textId="64A77CA1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神様が特に管理する経済三</w:t>
            </w:r>
            <w:r w:rsidR="0058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がある。教会で動く光の経済、世界福音化できる宣教経済、次世代が世界を変えるレムナント経済がある。レムナントにどのように産業を準備させ</w:t>
            </w:r>
            <w:r w:rsidR="0058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れば良いのか。</w:t>
            </w:r>
          </w:p>
          <w:p w14:paraId="53148E33" w14:textId="77777777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5A1D2AC" w14:textId="0B7F6A67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="0058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どのようにすれば良い</w:t>
            </w:r>
            <w:r w:rsidR="00580C5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3C1C0479" w14:textId="475C91D8" w:rsidR="00B11A63" w:rsidRPr="00B11A63" w:rsidRDefault="00580C57" w:rsidP="00E7356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聖霊が永遠に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9E476B1" w14:textId="2A46FB11" w:rsidR="00B11A63" w:rsidRPr="00B11A63" w:rsidRDefault="00E73565" w:rsidP="00E7356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14:26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すべてのことを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思い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起こさせてくださる。</w:t>
            </w:r>
          </w:p>
          <w:p w14:paraId="6CAA2AE1" w14:textId="162F631B" w:rsidR="00B11A63" w:rsidRPr="00B11A63" w:rsidRDefault="00E73565" w:rsidP="00E7356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73BFDFC" w14:textId="740CB2BD" w:rsidR="00B11A63" w:rsidRPr="00B11A63" w:rsidRDefault="00B11A63" w:rsidP="00E7356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Iコリ3:16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38B9D51" w14:textId="2A5DA2BA" w:rsidR="00B11A63" w:rsidRPr="00B11A63" w:rsidRDefault="00E73565" w:rsidP="00E73565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みこころのままに志を立てさせて、</w:t>
            </w:r>
            <w:r w:rsidR="00B11A63"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成し遂げられる。</w:t>
            </w:r>
          </w:p>
          <w:p w14:paraId="539FBA25" w14:textId="65387583" w:rsidR="00B11A63" w:rsidRPr="00B11A63" w:rsidRDefault="00B11A63" w:rsidP="00E7356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御座のやぐら、御座の旅程、御座の道しるべが先に刻印されなければならない。</w:t>
            </w:r>
          </w:p>
          <w:p w14:paraId="0A704970" w14:textId="5D7CF2DE" w:rsidR="00B11A63" w:rsidRPr="00B11A63" w:rsidRDefault="00B11A63" w:rsidP="00E7356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パウロが会堂、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に先に訪ねて行った理由は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、いくつかのことを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知っていたためだ。</w:t>
            </w:r>
          </w:p>
          <w:p w14:paraId="10BE0C08" w14:textId="3EB20A6B" w:rsidR="00B11A63" w:rsidRPr="00B11A63" w:rsidRDefault="00B11A63" w:rsidP="00E7356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1)強大国の失敗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2)ユダヤ人の失敗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3)使徒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限界</w:t>
            </w:r>
          </w:p>
          <w:p w14:paraId="65E0472D" w14:textId="77777777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945247E" w14:textId="04671E01" w:rsidR="00B11A63" w:rsidRPr="00B11A63" w:rsidRDefault="00B11A63" w:rsidP="00E7356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ノア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(創6:18)に危機が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来たとき「あなたがたの子どものために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箱舟を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造りなさい」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</w:p>
          <w:p w14:paraId="6EF876D7" w14:textId="2ED76704" w:rsidR="00B11A63" w:rsidRPr="00B11A63" w:rsidRDefault="00B11A63" w:rsidP="00E7356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(創22:1-20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26:10-24)創22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イサクが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雄羊のゆえに生かされた。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、世界福音化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契約を伝達した。神様がイサクに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100倍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に祝福された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れがレムナント経済だ。</w:t>
            </w:r>
          </w:p>
          <w:p w14:paraId="4BD4BD57" w14:textId="0F590454" w:rsidR="00B11A63" w:rsidRPr="00B11A63" w:rsidRDefault="00B11A63" w:rsidP="00E7356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羊飼いであったとき、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ダビデは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をみな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出した。</w:t>
            </w:r>
          </w:p>
          <w:p w14:paraId="3606DD3D" w14:textId="2955A341" w:rsidR="00B11A63" w:rsidRPr="00B11A63" w:rsidRDefault="00B11A63" w:rsidP="00E73565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Iサム17:18-20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ゴリヤテが攻め込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危機に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った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エッサイがダビデに戦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場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に使いに送り、しるしを持って来なさい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神様はダビデにすでに準備させられたのだ。</w:t>
            </w:r>
          </w:p>
          <w:p w14:paraId="23E0DB6E" w14:textId="77777777" w:rsidR="00E73565" w:rsidRDefault="00B11A63" w:rsidP="00E7356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△それで金土日時代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開いて、三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開いて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完全レムナント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の世界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るべきだ。人材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が集まって恵み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受けなければならない。</w:t>
            </w:r>
          </w:p>
          <w:p w14:paraId="07CFD92E" w14:textId="33785592" w:rsidR="00B11A63" w:rsidRPr="00B11A63" w:rsidRDefault="00B11A63" w:rsidP="00E7356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6:13(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1:8-9)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神様はイザヤに切り株が起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この話をダニエルがわかった。</w:t>
            </w:r>
          </w:p>
          <w:p w14:paraId="58F17C09" w14:textId="7E74EF30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ハガ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2:1-9 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「主のことば」</w:t>
            </w:r>
          </w:p>
          <w:p w14:paraId="76901B3D" w14:textId="79A5B87C" w:rsidR="00B11A63" w:rsidRPr="00B11A63" w:rsidRDefault="00B11A63" w:rsidP="00E7356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会堂に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ただキリスト、ただ福音を教えな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その他のこと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を教えるのは反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キリストだ。</w:t>
            </w:r>
          </w:p>
          <w:p w14:paraId="1171D83E" w14:textId="74C27F54" w:rsidR="00B11A63" w:rsidRPr="00B11A63" w:rsidRDefault="00B11A63" w:rsidP="00E73565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レムナントに祈りと礼拝を教えなければならない。</w:t>
            </w:r>
          </w:p>
          <w:p w14:paraId="57817759" w14:textId="00EEFA7F" w:rsidR="00B11A63" w:rsidRPr="00B11A63" w:rsidRDefault="00B11A63" w:rsidP="00E73565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むことが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であることを先に教えなければならない。</w:t>
            </w:r>
          </w:p>
          <w:p w14:paraId="1CCC6D59" w14:textId="77777777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968D37D" w14:textId="491AEF60" w:rsidR="005D60D1" w:rsidRPr="00623789" w:rsidRDefault="00B11A63" w:rsidP="00E7356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300%作らなければならない。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ために準備した御座のやぐら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100%、神様が準備された御座の旅程100%、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所々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道しるべ100%だ。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8C4856B" w14:textId="116F2369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探し</w:t>
            </w:r>
          </w:p>
          <w:p w14:paraId="33789E5E" w14:textId="6BF3AD45" w:rsidR="00B11A63" w:rsidRPr="00B11A63" w:rsidRDefault="00B11A63" w:rsidP="00F11BB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みことば-力になる本を読んで福音のみことばで答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を出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ことで答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を出すと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、ある日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損をする。</w:t>
            </w:r>
          </w:p>
          <w:p w14:paraId="3560529E" w14:textId="1DC1B273" w:rsidR="00B11A63" w:rsidRPr="00B11A63" w:rsidRDefault="00B11A63" w:rsidP="00F11BB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キリスト-力になる偉人をたくさん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学んで、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キリストで答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を出さなければならない。</w:t>
            </w:r>
          </w:p>
          <w:p w14:paraId="426D71A5" w14:textId="358A855A" w:rsidR="00B11A63" w:rsidRPr="00B11A63" w:rsidRDefault="00B11A63" w:rsidP="00F11BB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3)文化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三つの祭り-文化を勉強して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よく把握しなければならない。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それをよく防がなければならない。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三つの祭り、救い、力、背景だ。</w:t>
            </w:r>
          </w:p>
          <w:p w14:paraId="471EE89F" w14:textId="1CADCCC5" w:rsidR="00B11A63" w:rsidRPr="00B11A63" w:rsidRDefault="00B11A63" w:rsidP="00F11BB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4)礼拝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祈り(7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 -礼拝と祈りを分からなければならない。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御座のやぐら、旅程、道しるべで味わって祈らなければならない。</w:t>
            </w:r>
          </w:p>
          <w:p w14:paraId="283297D2" w14:textId="5A9690FF" w:rsidR="00B11A63" w:rsidRPr="00B11A63" w:rsidRDefault="00B11A63" w:rsidP="00F11BB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5)ただ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タラント-これ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と神様が私を呼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ばれたの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だ!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7F71155" w14:textId="77777777" w:rsidR="00B11A63" w:rsidRPr="00B11A63" w:rsidRDefault="00B11A63" w:rsidP="00F11BBC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6)唯一性-専門化になったのだ。</w:t>
            </w:r>
          </w:p>
          <w:p w14:paraId="75D04FBD" w14:textId="5EF02208" w:rsidR="00B11A63" w:rsidRPr="00B11A63" w:rsidRDefault="00B11A63" w:rsidP="00F11BBC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7)再創造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世界化- 300%再創造が出て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来ることを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世界化と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ネフィリム運動するビル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ゲイツが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出したのだ。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レムナントは大学卒業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300%準備しなければならない。</w:t>
            </w:r>
          </w:p>
          <w:p w14:paraId="56B3C73D" w14:textId="0712A351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私の100%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私の専門性100%だ。</w:t>
            </w:r>
          </w:p>
          <w:p w14:paraId="7288F19D" w14:textId="02199F47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現場100%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神様が準備しておかれた現場100%と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旅程だ。</w:t>
            </w:r>
          </w:p>
          <w:p w14:paraId="35FA6665" w14:textId="498BD5AA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持続、未来100%</w:t>
            </w:r>
          </w:p>
          <w:p w14:paraId="7550ECED" w14:textId="086EF26D" w:rsidR="00B11A63" w:rsidRPr="00B11A63" w:rsidRDefault="00B11A63" w:rsidP="00F11BBC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すると必ずシステムを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なるが、これを持続、あるいは未来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100%だ。</w:t>
            </w:r>
          </w:p>
          <w:p w14:paraId="3C9E48C4" w14:textId="3BFAFC7B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E73565" w:rsidRP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</w:p>
          <w:p w14:paraId="37A70C04" w14:textId="61CCAF58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タイムを持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ちなさい　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サミット器を準備しなさい。</w:t>
            </w:r>
          </w:p>
          <w:p w14:paraId="69927096" w14:textId="046FBFF4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サミット姿勢を備えなさい。</w:t>
            </w:r>
          </w:p>
          <w:p w14:paraId="20E2121C" w14:textId="77777777" w:rsidR="005D60D1" w:rsidRDefault="00B11A63" w:rsidP="00F11BBC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△人に学ぼうとせずに祈りなさい。みな出て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これはあらかじめ学校卒業する前に準備しなければならない。</w:t>
            </w:r>
          </w:p>
          <w:p w14:paraId="75CA5DAE" w14:textId="11BF6A80" w:rsidR="00F11BBC" w:rsidRPr="00181B2C" w:rsidRDefault="00F11BBC" w:rsidP="00F11BBC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D7F37" w14:textId="26A0858C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_創1:27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F11BB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28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回復-神の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かたち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生めよ、増えよ、地に満ちよ、地を従えよ、支配しなさい。</w:t>
            </w:r>
          </w:p>
          <w:p w14:paraId="056DE4D1" w14:textId="16755D27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を信仰で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この祝福を回復した少数の人々</w:t>
            </w:r>
          </w:p>
          <w:p w14:paraId="1BAB6932" w14:textId="3DDAAACC" w:rsidR="00B11A63" w:rsidRPr="00B11A63" w:rsidRDefault="00B11A63" w:rsidP="00F11BB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創22:1-21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女の子孫が蛇の頭を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打つ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雄羊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によって世界福音化されるという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された福音を信じたヨセフがエジプトで全世界に神様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教える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をした。</w:t>
            </w:r>
          </w:p>
          <w:p w14:paraId="19EF69AD" w14:textId="77777777" w:rsidR="00B11A63" w:rsidRPr="00B11A63" w:rsidRDefault="00B11A63" w:rsidP="00F11B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2)出3:18 -モーセ</w:t>
            </w:r>
          </w:p>
          <w:p w14:paraId="10B5D968" w14:textId="4AF166F3" w:rsidR="00B11A63" w:rsidRPr="00B11A63" w:rsidRDefault="00B11A63" w:rsidP="00F11BB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この契約を受けたバビロンRT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を通して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起きた世界福音化</w:t>
            </w:r>
          </w:p>
          <w:p w14:paraId="70DE9CBD" w14:textId="46F05298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ペテロの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告白マタ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</w:t>
            </w:r>
            <w:r w:rsidRPr="0057566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20</w:t>
            </w:r>
          </w:p>
          <w:p w14:paraId="73604359" w14:textId="797FBD9B" w:rsidR="00B11A63" w:rsidRPr="00B11A63" w:rsidRDefault="00B11A63" w:rsidP="0057566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キリストを告白したペテロに教会を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られること、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よみの力が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勝てないこと、天国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鍵を約束された。</w:t>
            </w:r>
          </w:p>
          <w:p w14:paraId="7FBEE6E4" w14:textId="38B4BD62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16:20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だれにも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</w:p>
          <w:p w14:paraId="59ACC159" w14:textId="4FF80112" w:rsidR="00B11A63" w:rsidRPr="00B11A63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7やぐら-イエス様が復活以後に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る本物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</w:p>
          <w:p w14:paraId="7E4E7773" w14:textId="77777777" w:rsidR="00F11BBC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7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-旅程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3824B5F" w14:textId="3A602393" w:rsidR="00B11A63" w:rsidRPr="00B11A63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7道しるべ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この力持って行かなければならないと</w:t>
            </w:r>
          </w:p>
          <w:p w14:paraId="489265C3" w14:textId="471F92CA" w:rsidR="00B11A63" w:rsidRDefault="00B11A63" w:rsidP="0057566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56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パウロ</w:t>
            </w:r>
            <w:r w:rsidRPr="0057566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-そのチーム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(使19:8) -この部分を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成就させたパウロとそのチーム</w:t>
            </w:r>
          </w:p>
          <w:p w14:paraId="4982C0D8" w14:textId="77777777" w:rsidR="0057566D" w:rsidRPr="00B11A63" w:rsidRDefault="0057566D" w:rsidP="0057566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356B30C" w14:textId="3CFA9119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_三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経済回復</w:t>
            </w:r>
          </w:p>
          <w:p w14:paraId="772DD2C3" w14:textId="739D459E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光の経済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(光)</w:t>
            </w:r>
          </w:p>
          <w:p w14:paraId="33FB70FC" w14:textId="03568103" w:rsidR="00B11A63" w:rsidRPr="00B11A63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1)創1:1-3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創造の光を照らされた神様</w:t>
            </w:r>
          </w:p>
          <w:p w14:paraId="502A4DFC" w14:textId="6F36467E" w:rsidR="00B11A63" w:rsidRPr="00B11A63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60:1-3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主の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栄光が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あなたの上に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すでに臨んでいる</w:t>
            </w:r>
          </w:p>
          <w:p w14:paraId="203DB5BB" w14:textId="4BDA730E" w:rsidR="00B11A63" w:rsidRPr="00B11A63" w:rsidRDefault="00B11A63" w:rsidP="0057566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1:11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として来られた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キリスト、その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名を信じる者に神の子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どもになる特権が与えられ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</w:t>
            </w:r>
          </w:p>
          <w:p w14:paraId="2848DD5B" w14:textId="78D56E17" w:rsidR="00B11A63" w:rsidRPr="00B11A63" w:rsidRDefault="00B11A63" w:rsidP="0057566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56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ただ福音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伝える教会に</w:t>
            </w:r>
            <w:r w:rsidRPr="005756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献金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するのは光の経済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福音に有利に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なるようにしなさい。</w:t>
            </w:r>
          </w:p>
          <w:p w14:paraId="1FD60F58" w14:textId="72175A1D" w:rsidR="00F11BBC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宣教経済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宣教する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勉強、産業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宣教は</w:t>
            </w:r>
          </w:p>
          <w:p w14:paraId="5B488509" w14:textId="7B3B1748" w:rsidR="00B11A63" w:rsidRPr="00B11A63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1)暗闇伝染病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2)わざわい世界化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3)サタン文化化を防ぐこと</w:t>
            </w:r>
          </w:p>
          <w:p w14:paraId="08249618" w14:textId="2D3D830C" w:rsidR="00B11A63" w:rsidRPr="00B11A63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4)地獄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人々を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出すこと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5)救い-御座の背景を教えること</w:t>
            </w:r>
          </w:p>
          <w:p w14:paraId="7C072440" w14:textId="5726A3D7" w:rsidR="00B11A63" w:rsidRPr="00B11A63" w:rsidRDefault="00B11A63" w:rsidP="0057566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56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</w:t>
            </w:r>
            <w:r w:rsidR="00F11BBC" w:rsidRPr="005756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伝道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する教会に宣教経済を注いで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さる。本当に教会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知らず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できず、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が起きれば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なくなって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私の考えの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。ただ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福音、ただ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伝道しなさい。</w:t>
            </w:r>
          </w:p>
          <w:p w14:paraId="4DB8EC3C" w14:textId="5B31884C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3.RT経済-散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た者、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寄留者（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旅人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、残りの者がレムナント</w:t>
            </w:r>
          </w:p>
          <w:p w14:paraId="4A4B9C41" w14:textId="147F2A16" w:rsidR="00B11A63" w:rsidRPr="00B11A63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1)残りの者(福音で答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出た者) 2)残る者(福音とその力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分かる者)</w:t>
            </w:r>
          </w:p>
          <w:p w14:paraId="51B63703" w14:textId="7DD2FDC9" w:rsidR="00B11A63" w:rsidRPr="00B11A63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3)残れる者(福音とその文化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変えること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分かる者)</w:t>
            </w:r>
          </w:p>
          <w:p w14:paraId="56696048" w14:textId="0612D06C" w:rsidR="00B11A63" w:rsidRPr="00B11A63" w:rsidRDefault="00B11A63" w:rsidP="0057566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4)残す者(福音とその力と次世代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分かる者)</w:t>
            </w:r>
          </w:p>
          <w:p w14:paraId="091641A9" w14:textId="73DC0B7A" w:rsidR="005D60D1" w:rsidRPr="00CE7B94" w:rsidRDefault="00B11A63" w:rsidP="0057566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7566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宣教、次世代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-散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た者、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寄留者（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旅人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、残りの者の中で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ただ宣教する人と次世代を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たてられる。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レムナント経済を注いで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さる。三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経済を完全に回復した人がパウロとロマ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の人々だ。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7C9B4FB" w14:textId="6557E3D5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114C3DB2" w:rsidR="00925E83" w:rsidRPr="006D56DA" w:rsidRDefault="00C26E42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26E42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散らされた者の</w:t>
            </w:r>
            <w:r w:rsidRPr="00C26E42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300%(使1:8)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405BDDA" w14:textId="77656C97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制限された集中</w:t>
            </w:r>
          </w:p>
          <w:p w14:paraId="0225F6FB" w14:textId="62220C33" w:rsidR="00B11A63" w:rsidRPr="00B11A63" w:rsidRDefault="00E73565" w:rsidP="00F11BBC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B11A63"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="00B11A63"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="00B11A63"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、イエス様が。皆さんは一日に一度だけ制限された集中をし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="00B11A63"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。イエス様が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くださったことを</w:t>
            </w:r>
            <w:r w:rsidR="00B11A63"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="00B11A63"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なぜ他の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B11A63"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を熱心にするのか。当然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、うまくいかないの</w:t>
            </w:r>
            <w:r w:rsidR="00B11A63"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3468BC1" w14:textId="4F3AE0CF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選択された集中</w:t>
            </w:r>
          </w:p>
          <w:p w14:paraId="356D5F11" w14:textId="24CC8AC0" w:rsidR="00B11A63" w:rsidRPr="00B11A63" w:rsidRDefault="00B11A63" w:rsidP="00F11BBC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の次に、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すると神様の計画がぴったり合うという答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。それを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選択された集中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BFB7DF4" w14:textId="55F3B96C" w:rsidR="00B11A63" w:rsidRPr="00B11A63" w:rsidRDefault="00B11A63" w:rsidP="00B11A6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ワンネス集中</w:t>
            </w:r>
          </w:p>
          <w:p w14:paraId="0A1BD847" w14:textId="4BC7F0FB" w:rsidR="00B11A63" w:rsidRPr="00B11A63" w:rsidRDefault="00B11A63" w:rsidP="00F11BBC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、私と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関係なく起きたこと、そ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のようなことから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出すことを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ワンネス集中</w:t>
            </w:r>
            <w:r w:rsidR="00E7356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5B1726E" w14:textId="77777777" w:rsidR="003C4BBB" w:rsidRDefault="00B11A63" w:rsidP="00F11B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年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少し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取っている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方々は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7やぐら、旅程、道しるべ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集中しなければならない。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いつまですれば良い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のか。見える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時まで。開かれなければ行かなければ良い、世界福音化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急ぐ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方が神様だ。すると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私たちが本当に正しくしてしまえば神様が</w:t>
            </w:r>
            <w:r w:rsidR="00F11BB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を開けられる。</w:t>
            </w:r>
          </w:p>
          <w:p w14:paraId="636FF55D" w14:textId="77777777" w:rsidR="0057566D" w:rsidRDefault="0057566D" w:rsidP="00F11B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5C5B38A" w14:textId="77777777" w:rsidR="0057566D" w:rsidRDefault="0057566D" w:rsidP="00F11B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195C9E2" w14:textId="77777777" w:rsidR="0057566D" w:rsidRDefault="0057566D" w:rsidP="00F11B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B10194A" w14:textId="77777777" w:rsidR="0057566D" w:rsidRDefault="0057566D" w:rsidP="00F11B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EF2166" w14:textId="44094702" w:rsidR="0057566D" w:rsidRPr="004101E4" w:rsidRDefault="0057566D" w:rsidP="00F11BBC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165EDFFD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B11A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48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25FDD" w:rsidRPr="003630C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25FDD" w:rsidRPr="003630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3"/>
          </w:tcPr>
          <w:p w14:paraId="3E0B8D45" w14:textId="02A877A2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B11A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11A6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6599CA98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B11A63">
              <w:rPr>
                <w:rFonts w:ascii="ＭＳ ゴシック" w:eastAsia="ＭＳ ゴシック" w:hAnsi="ＭＳ ゴシック" w:hint="eastAsia"/>
                <w:sz w:val="14"/>
                <w:szCs w:val="16"/>
              </w:rPr>
              <w:t>48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26E42" w:rsidRP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世界共同体礼拝</w:t>
            </w:r>
          </w:p>
          <w:p w14:paraId="3079DDC1" w14:textId="04DD756F" w:rsidR="004B1B26" w:rsidRPr="00C764C2" w:rsidRDefault="00C26E42" w:rsidP="00C26E4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26E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アジアの道しるべと永遠の答え</w:t>
            </w:r>
            <w:r w:rsidRPr="00C26E42">
              <w:rPr>
                <w:rFonts w:ascii="ＭＳ ゴシック" w:eastAsia="ＭＳ ゴシック" w:hAnsi="ＭＳ ゴシック"/>
                <w:sz w:val="18"/>
                <w:szCs w:val="20"/>
              </w:rPr>
              <w:t>(使13:1-4)</w:t>
            </w:r>
          </w:p>
        </w:tc>
        <w:tc>
          <w:tcPr>
            <w:tcW w:w="5386" w:type="dxa"/>
          </w:tcPr>
          <w:p w14:paraId="4E3D0031" w14:textId="270EB742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26E42" w:rsidRP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世界共同体礼拝</w:t>
            </w:r>
          </w:p>
          <w:p w14:paraId="153D31CB" w14:textId="3D1CBA4C" w:rsidR="004B1B26" w:rsidRPr="00606CF3" w:rsidRDefault="00C26E42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26E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天に蓄えられている望み</w:t>
            </w:r>
            <w:r w:rsidRPr="00C26E42">
              <w:rPr>
                <w:rFonts w:ascii="ＭＳ ゴシック" w:eastAsia="ＭＳ ゴシック" w:hAnsi="ＭＳ ゴシック"/>
                <w:sz w:val="18"/>
                <w:szCs w:val="20"/>
              </w:rPr>
              <w:t>(コロ1:1-8)</w:t>
            </w:r>
          </w:p>
        </w:tc>
        <w:tc>
          <w:tcPr>
            <w:tcW w:w="5245" w:type="dxa"/>
          </w:tcPr>
          <w:p w14:paraId="59B92978" w14:textId="1F31793F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C26E42" w:rsidRPr="00C26E4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世界共同体礼拝</w:t>
            </w:r>
            <w:r w:rsidR="00C26E42" w:rsidRPr="00C26E4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="008250C5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4A6F6E6C" w14:textId="71799A2E" w:rsidR="004B1B26" w:rsidRPr="00C241A5" w:rsidRDefault="00C26E42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26E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キリストの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うち</w:t>
            </w:r>
            <w:r w:rsidRPr="00C26E4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にあること</w:t>
            </w:r>
            <w:r w:rsidRPr="00C26E42">
              <w:rPr>
                <w:rFonts w:ascii="ＭＳ ゴシック" w:eastAsia="ＭＳ ゴシック" w:hAnsi="ＭＳ ゴシック"/>
                <w:sz w:val="18"/>
                <w:szCs w:val="20"/>
              </w:rPr>
              <w:t>(コロ1:9-23)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7DB674D0" w14:textId="77777777" w:rsidR="00A07235" w:rsidRDefault="00B11A63" w:rsidP="00A0723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Act1:3 </w:t>
            </w:r>
            <w:r w:rsidR="00A0723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–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 Throne</w:t>
            </w:r>
            <w:r w:rsidR="00A07235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’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s Bartizan(Imprint) - Journey(Root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)、</w:t>
            </w:r>
          </w:p>
          <w:p w14:paraId="43F35CD9" w14:textId="760A218F" w:rsidR="00B11A63" w:rsidRPr="0057566D" w:rsidRDefault="00B11A63" w:rsidP="00A07235">
            <w:pPr>
              <w:widowControl/>
              <w:spacing w:line="200" w:lineRule="exact"/>
              <w:ind w:left="146" w:hangingChars="100" w:hanging="146"/>
              <w:jc w:val="righ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</w:pPr>
            <w:r w:rsidRPr="0057566D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Guidepost(Nature)</w:t>
            </w:r>
          </w:p>
          <w:p w14:paraId="030F4237" w14:textId="1FEAACAC" w:rsidR="00B11A63" w:rsidRPr="00B11A63" w:rsidRDefault="00B11A63" w:rsidP="00B11A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△イエス様が弟子に重要なみことばを最後の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40日間を神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国のことを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説明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た。このやぐらを話されたのだ。そして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御座の旅程、エルサレム、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ユダヤ、サマアリア、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地の果てまで行くように説明を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た。そして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、行く所々に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重要な道しるべを見る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なった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だ。私たちは安らかに呼吸して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この祈りを継続すれば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結局は私の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中に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刻印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て、根をおろす。結局は根をおろしただけ実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起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こる。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すると体質になるが、これ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私の運命を左右する。それ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ゆえ、これを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が覚めたら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すぐに祈り始めて、昼に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起こることをすべて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祈りに変えて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夜には心、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思い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、胸に基準を置いて深くゆっくり祈れば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病気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を治す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ことができる。</w:t>
            </w:r>
          </w:p>
          <w:p w14:paraId="1CFC78FB" w14:textId="46C6381F" w:rsidR="00B11A63" w:rsidRPr="00B11A63" w:rsidRDefault="00B11A63" w:rsidP="00B11A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△最初の道しるべはカルバリの丘で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完了し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た。二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目はオリーブ山、復活して呼ばれた、三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目はマルコの屋上の部屋で体験、四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目はアンティオキアでものすごい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が変わって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、五つ目は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宣教師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として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派遣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され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て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行った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アジア地域、それからは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、門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をみな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閉ざされてマケドニアへ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、最後の道しるべがローマだ。アメリカがローマだ。</w:t>
            </w:r>
          </w:p>
          <w:p w14:paraId="1CBA074F" w14:textId="77777777" w:rsidR="00B11A63" w:rsidRPr="00B11A63" w:rsidRDefault="00B11A63" w:rsidP="00B11A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 Asia(アジアの道しるべ)</w:t>
            </w:r>
          </w:p>
          <w:p w14:paraId="33935A32" w14:textId="37CF0645" w:rsidR="00B11A63" w:rsidRPr="00B11A63" w:rsidRDefault="00B11A63" w:rsidP="00B11A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13:1-4聖霊の導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き-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聖霊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導き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受けるまで待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ちなさい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人、場所、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できごと、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みな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出てくる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。これが伝道の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始まり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4D92998A" w14:textId="6705D2EF" w:rsidR="00B11A63" w:rsidRPr="00B11A63" w:rsidRDefault="00B11A63" w:rsidP="00B11A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13:5-11聖霊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の働き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(Healing) -完全に暗闇を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砕いた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霊的問題がある人、暗闇に陥った者を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治し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て、癒やした、これが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伝道に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とても重要な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鍵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となる。この現場が宣教の最初の現場だ。</w:t>
            </w:r>
          </w:p>
          <w:p w14:paraId="7D070FA6" w14:textId="415E32B9" w:rsidR="00B11A63" w:rsidRPr="00B11A63" w:rsidRDefault="00B11A63" w:rsidP="00B11A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13:12聖霊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実(システム構築) -総督がこれを見て恵みを受けたのだ。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それゆえ、自然に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システムが作られたのだ。</w:t>
            </w:r>
          </w:p>
          <w:p w14:paraId="12F05695" w14:textId="77777777" w:rsidR="00B11A63" w:rsidRPr="00B11A63" w:rsidRDefault="00B11A63" w:rsidP="00B11A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△伝道キャンプ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(Evangelical camp)</w:t>
            </w:r>
          </w:p>
          <w:p w14:paraId="29EED6EB" w14:textId="232EA09A" w:rsidR="00B11A63" w:rsidRPr="00B11A63" w:rsidRDefault="00B11A63" w:rsidP="00A07235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聖霊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導き、暗闇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勢力</w:t>
            </w:r>
            <w:r w:rsidR="00A07235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縛る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、システム構築を合わせて伝道キャンプという。これを分かれば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伝道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する前に答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から受けて力を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受けて、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伝道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出て行く前に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すでに神様の祝福と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計画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が見える。聖霊の導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、聖霊の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聖霊の実が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300%だ。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神様は私たちを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100%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導き、</w:t>
            </w:r>
            <w:r w:rsidRPr="00B11A63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現場に100%準備、未来を置いて100%準備しておられる。</w:t>
            </w:r>
          </w:p>
          <w:p w14:paraId="7DBED576" w14:textId="77777777" w:rsidR="00A07235" w:rsidRDefault="00A07235" w:rsidP="00B11A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</w:p>
          <w:p w14:paraId="4AB7C6F8" w14:textId="5BAC5828" w:rsidR="00B11A63" w:rsidRPr="00B11A63" w:rsidRDefault="00B11A63" w:rsidP="00B11A63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0874B0B9" w14:textId="5CA1D08E" w:rsidR="001246B1" w:rsidRPr="00606CF3" w:rsidRDefault="00B11A63" w:rsidP="00A0723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からだが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病んでいるなら、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忘れるほど深い祈り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入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。仏教では無我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の境地に入るとき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奇跡が起こると教え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るが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、私たちは無我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の境地に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入る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他の霊的問題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が来る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。それ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深い祈りの中に入る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暗闇が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砕かれて、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癒やし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の働き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、システムが作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られる。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それ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私たちは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日曜に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最も恵み</w:t>
            </w:r>
            <w:r w:rsidR="0057566D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たくさん受けなければならない。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BBD4A8C" w14:textId="6D8E9DBB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天に蓄えられている望み</w:t>
            </w:r>
          </w:p>
          <w:p w14:paraId="0E18AA14" w14:textId="063A9086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歴史上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最も大き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影響を与えたパウロ</w:t>
            </w:r>
          </w:p>
          <w:p w14:paraId="624501E4" w14:textId="766300E1" w:rsidR="00B11A63" w:rsidRPr="00B11A63" w:rsidRDefault="00B11A63" w:rsidP="00F4444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※パウロに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働かれた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私と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私たちの教会に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働いて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ください。切実に祈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なければならない。</w:t>
            </w:r>
          </w:p>
          <w:p w14:paraId="55B05958" w14:textId="6A36B534" w:rsidR="00B11A63" w:rsidRPr="00B11A63" w:rsidRDefault="00B11A63" w:rsidP="00F4444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天に蓄えられている望み-望み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があれば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、耐えること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ができ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て、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待つことができて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正確な望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成就する</w:t>
            </w:r>
          </w:p>
          <w:p w14:paraId="33CE1E18" w14:textId="5AD06D3F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真理のみことばが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天に蓄えられている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望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</w:t>
            </w:r>
          </w:p>
          <w:p w14:paraId="05654262" w14:textId="6A71DFD6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この望み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を堅く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握れば起こる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410F3884" w14:textId="30A41F84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私ののろいとわざわいが退く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7FF7F25F" w14:textId="2356B153" w:rsidR="00B11A63" w:rsidRPr="00B11A63" w:rsidRDefault="00B11A63" w:rsidP="00F4444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1)私たちが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、のろわれ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なければならないのに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神様が恵みを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与えてくださり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、それ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わざわいがなくなったのが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平安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(2節)</w:t>
            </w:r>
          </w:p>
          <w:p w14:paraId="661A1F38" w14:textId="019D930D" w:rsidR="00B11A63" w:rsidRPr="00B11A63" w:rsidRDefault="00B11A63" w:rsidP="00F4444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恵みを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知らないので、のろわ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れて次世代にわざわいを残したユダヤ人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-７時代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、ムスリム、共産主義</w:t>
            </w:r>
          </w:p>
          <w:p w14:paraId="132C992A" w14:textId="221EE4F3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あなたがたの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ために祈るたびに神様に感謝(3節)</w:t>
            </w:r>
          </w:p>
          <w:p w14:paraId="643B0AC9" w14:textId="23D064C3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全世界に臨むのろいとわざわいを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止める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ことになる。</w:t>
            </w:r>
          </w:p>
          <w:p w14:paraId="4819BA67" w14:textId="6F5A7770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1)天下にのろい、わざわいを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止める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福音(6節) -アブラハムに約束</w:t>
            </w:r>
          </w:p>
          <w:p w14:paraId="1E10E526" w14:textId="4C46D241" w:rsidR="00B11A63" w:rsidRPr="00B11A63" w:rsidRDefault="00B11A63" w:rsidP="00F4444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2)イエス様の約束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マタ28:18-20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あらゆる国の人々、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マコ16:15-20万民、使1:8地の果て</w:t>
            </w:r>
          </w:p>
          <w:p w14:paraId="1F7D0744" w14:textId="1CE5B325" w:rsidR="00B11A63" w:rsidRPr="00B11A63" w:rsidRDefault="00B11A63" w:rsidP="00F4444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3)パウロとそのチームに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こと-ロマ16:25-27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世々にわたって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隠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いたこと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とこしえまで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ある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ことを今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、あなたがたに</w:t>
            </w:r>
          </w:p>
          <w:p w14:paraId="187DEA4A" w14:textId="192F046C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次世代に臨むのろいとわざわいを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止める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ことになる。</w:t>
            </w:r>
          </w:p>
          <w:p w14:paraId="3191E8C2" w14:textId="310A6F54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国に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40日間説明されたこと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を与える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59B2614" w14:textId="77777777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2)御座のやぐら、旅程、道しるべ</w:t>
            </w:r>
          </w:p>
          <w:p w14:paraId="6C10B1AB" w14:textId="5C9928DD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3)礼拝・祈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りの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時間に臨む神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国、教会・現場・家に成り立つ神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国のこと</w:t>
            </w:r>
          </w:p>
          <w:p w14:paraId="577CD63F" w14:textId="56852875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_福音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真理のみことば</w:t>
            </w:r>
          </w:p>
          <w:p w14:paraId="4559A397" w14:textId="72F80F6C" w:rsidR="00B11A63" w:rsidRPr="00B11A63" w:rsidRDefault="00B11A63" w:rsidP="00F4444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聖書の核心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-信仰の結論は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たましいの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救い(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Iペテ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1:9)</w:t>
            </w:r>
          </w:p>
          <w:p w14:paraId="1AE5A1D0" w14:textId="047A56F7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1)創3:15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女の子孫　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2)出3:18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羊の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</w:t>
            </w:r>
          </w:p>
          <w:p w14:paraId="767D66C0" w14:textId="236169AF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7:14インマヌエル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4)マタ16:16キリスト</w:t>
            </w:r>
          </w:p>
          <w:p w14:paraId="6200592A" w14:textId="52D9BB78" w:rsidR="00B11A63" w:rsidRPr="00B11A63" w:rsidRDefault="00B11A63" w:rsidP="00F4444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マタ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16:20オリーブ山で重要なみことばを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る前には話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してはならない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イエス様</w:t>
            </w:r>
          </w:p>
          <w:p w14:paraId="426984A9" w14:textId="77777777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1)公生涯3年-変えること</w:t>
            </w:r>
          </w:p>
          <w:p w14:paraId="2C393216" w14:textId="3130DEA9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2)カルバリの丘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-完了した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ここ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始まらなければならない。</w:t>
            </w:r>
          </w:p>
          <w:p w14:paraId="294352AE" w14:textId="743B419C" w:rsidR="00B11A63" w:rsidRPr="00B11A63" w:rsidRDefault="00B11A63" w:rsidP="00F4444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3)オリーブ山</w:t>
            </w:r>
            <w:r w:rsidR="00C26E4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御座のやぐら、旅程、道しるべ</w:t>
            </w:r>
          </w:p>
          <w:p w14:paraId="16C7AB24" w14:textId="5C19BA1C" w:rsidR="00B11A63" w:rsidRPr="00B11A63" w:rsidRDefault="00B11A63" w:rsidP="00F4444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(1)私の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神様のやぐらを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建てなさい-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7やぐら- 100%準備</w:t>
            </w:r>
          </w:p>
          <w:p w14:paraId="04FD33F6" w14:textId="4AD7BFAD" w:rsidR="00B11A63" w:rsidRPr="00B11A63" w:rsidRDefault="00B11A63" w:rsidP="00F4444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(2)私が行く道に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主がともにおられる-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旅程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- 100%現場</w:t>
            </w:r>
          </w:p>
          <w:p w14:paraId="00BF1A78" w14:textId="6302526F" w:rsidR="00B11A63" w:rsidRPr="00B11A63" w:rsidRDefault="00B11A63" w:rsidP="00F4444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(3)カルバリの丘からローマまで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7道しるべ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100%システム準備</w:t>
            </w:r>
          </w:p>
          <w:p w14:paraId="164137A5" w14:textId="049FD31A" w:rsidR="00B11A63" w:rsidRPr="00B11A63" w:rsidRDefault="00B11A63" w:rsidP="00B11A6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庭、金土日時代、黙想時代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</w:t>
            </w:r>
          </w:p>
          <w:p w14:paraId="518610C5" w14:textId="52605C16" w:rsidR="00B11A63" w:rsidRPr="00B11A63" w:rsidRDefault="00B11A63" w:rsidP="00F4444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なぜ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40日間集中させたのか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金土日時代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開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なぜマルコの屋上の部屋で恵み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受けるように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黙想時代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開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。神様の力でな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ければ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ならない。</w:t>
            </w:r>
          </w:p>
          <w:p w14:paraId="199FE3DF" w14:textId="3ABA50D7" w:rsidR="00606CF3" w:rsidRPr="006D540D" w:rsidRDefault="00B11A63" w:rsidP="00F4444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しなさい。レムナントが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を受ける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ようにしなさい。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24しなさい。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すると</w:t>
            </w:r>
            <w:r w:rsidRPr="00B11A63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25という神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の国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臨む。永遠という神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国の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F4444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成し遂げられる</w:t>
            </w:r>
            <w:r w:rsidRPr="00B11A63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1892CC34" w14:textId="6C57B820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キリストの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名だけ出て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来れば、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暗闇と地獄背景は縛られる。</w:t>
            </w:r>
          </w:p>
          <w:p w14:paraId="52B0B869" w14:textId="6A275E6E" w:rsid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※今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礼拝して祈る時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に起こる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992"/>
              <w:gridCol w:w="3428"/>
            </w:tblGrid>
            <w:tr w:rsidR="00A07235" w14:paraId="6E0604BE" w14:textId="77777777" w:rsidTr="00A07235">
              <w:tc>
                <w:tcPr>
                  <w:tcW w:w="599" w:type="dxa"/>
                </w:tcPr>
                <w:p w14:paraId="763DC880" w14:textId="53C6729A" w:rsidR="00A07235" w:rsidRDefault="00A07235" w:rsidP="00B11A63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B11A6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･</w:t>
                  </w:r>
                  <w:r w:rsidRPr="00B11A6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･</w:t>
                  </w:r>
                  <w:r w:rsidRPr="00B11A6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14:paraId="3B41BAD4" w14:textId="2960FE66" w:rsidR="00A07235" w:rsidRDefault="00A07235" w:rsidP="00B11A63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B11A6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300%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になる</w:t>
                  </w:r>
                </w:p>
              </w:tc>
              <w:tc>
                <w:tcPr>
                  <w:tcW w:w="3428" w:type="dxa"/>
                </w:tcPr>
                <w:p w14:paraId="63A9393F" w14:textId="1720E3DF" w:rsidR="00A07235" w:rsidRDefault="00A07235" w:rsidP="00B11A63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神の</w:t>
                  </w:r>
                  <w:r w:rsidRPr="00B11A6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国のこと(暗闇x、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御</w:t>
                  </w:r>
                  <w:r w:rsidRPr="00B11A6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使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い</w:t>
                  </w:r>
                  <w:r w:rsidRPr="00B11A6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）を送って重要なこと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  <w:t>を</w:t>
                  </w:r>
                  <w:r w:rsidRPr="00B11A63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  <w:lang w:val="ja-JP"/>
                    </w:rPr>
                    <w:t>成し遂げられる)</w:t>
                  </w:r>
                </w:p>
              </w:tc>
            </w:tr>
            <w:tr w:rsidR="00A07235" w14:paraId="4BBF931C" w14:textId="77777777" w:rsidTr="0012181C">
              <w:tc>
                <w:tcPr>
                  <w:tcW w:w="5019" w:type="dxa"/>
                  <w:gridSpan w:val="3"/>
                </w:tcPr>
                <w:p w14:paraId="075E67C5" w14:textId="57DA99EF" w:rsidR="00A07235" w:rsidRDefault="00A07235" w:rsidP="00A07235">
                  <w:pPr>
                    <w:widowControl/>
                    <w:spacing w:line="190" w:lineRule="exact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  <w:lang w:val="ja-JP"/>
                    </w:rPr>
                  </w:pPr>
                  <w:r w:rsidRPr="00A07235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  <w:lang w:val="ja-JP"/>
                    </w:rPr>
                    <w:t>24(朝-力) 25(昼</w:t>
                  </w:r>
                  <w:r w:rsidRPr="00A07235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-</w:t>
                  </w:r>
                  <w:r w:rsidRPr="00A07235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  <w:lang w:val="ja-JP"/>
                    </w:rPr>
                    <w:t>神様の力で</w:t>
                  </w:r>
                  <w:r w:rsidRPr="00A07235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すべて</w:t>
                  </w:r>
                  <w:r w:rsidRPr="00A07235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  <w:lang w:val="ja-JP"/>
                    </w:rPr>
                    <w:t>祝福</w:t>
                  </w:r>
                  <w:r w:rsidRPr="00A07235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に</w:t>
                  </w:r>
                  <w:r w:rsidRPr="00A07235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  <w:lang w:val="ja-JP"/>
                    </w:rPr>
                    <w:t xml:space="preserve">) </w:t>
                  </w:r>
                  <w:r w:rsidRPr="00A07235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永遠</w:t>
                  </w:r>
                  <w:r w:rsidRPr="00A07235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  <w:lang w:val="ja-JP"/>
                    </w:rPr>
                    <w:t>(夜-答</w:t>
                  </w:r>
                  <w:r w:rsidRPr="00A07235">
                    <w:rPr>
                      <w:rFonts w:ascii="ＭＳ ゴシック" w:eastAsia="ＭＳ ゴシック" w:hAnsi="ＭＳ ゴシック" w:hint="eastAsia"/>
                      <w:noProof/>
                      <w:spacing w:val="-4"/>
                      <w:sz w:val="15"/>
                      <w:szCs w:val="15"/>
                      <w:lang w:val="ja-JP"/>
                    </w:rPr>
                    <w:t>えを見つける</w:t>
                  </w:r>
                  <w:r w:rsidRPr="00A07235">
                    <w:rPr>
                      <w:rFonts w:ascii="ＭＳ ゴシック" w:eastAsia="ＭＳ ゴシック" w:hAnsi="ＭＳ ゴシック"/>
                      <w:noProof/>
                      <w:spacing w:val="-4"/>
                      <w:sz w:val="15"/>
                      <w:szCs w:val="15"/>
                      <w:lang w:val="ja-JP"/>
                    </w:rPr>
                    <w:t>時間)</w:t>
                  </w:r>
                </w:p>
              </w:tc>
            </w:tr>
          </w:tbl>
          <w:p w14:paraId="294C9E79" w14:textId="16E7C2A3" w:rsidR="00B11A63" w:rsidRDefault="00B11A63" w:rsidP="00F82FD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･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･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7 -三位一体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神様がみことば成就・祈り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・救い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、御座の力が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働く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、過去・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今日・未来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解決できる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5力、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空中の権威を持つ支配者に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勝つ力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を与えられる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、未来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見る答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味わう、三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成し遂げる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/ 25御座の旅程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三位一体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に従って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行く。確実な土台、一人でいても必ず勝つ奥義、御座の力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を味わう確信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、流れ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変える奥義、一生の答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えを受けて与える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ことができる。今ここに座っ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ているの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は御座の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キャンプ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/カルバリの丘ですべての問題解決、絶対ミッション、その力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体験するマルコの屋上の部屋の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働き、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世界福音化の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(アンティオキア教会)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完全な聖霊の導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(アジア)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、門が閉ざされるときに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ってターニングポイントを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迎え、目標はローマ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生かすこと</w:t>
            </w:r>
          </w:p>
          <w:p w14:paraId="18C39BB8" w14:textId="77777777" w:rsidR="00A07235" w:rsidRPr="00B11A63" w:rsidRDefault="00A07235" w:rsidP="00F82FD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7B685D99" w14:textId="36A93606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_パウロを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用いられた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理由</w:t>
            </w:r>
          </w:p>
          <w:p w14:paraId="1EC9C852" w14:textId="65DFF424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3:1-21</w:t>
            </w:r>
          </w:p>
          <w:p w14:paraId="3E3EFD51" w14:textId="1188ED9C" w:rsidR="00F82FDA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ほかのことに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気を遣わない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2)間違ったこと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捨てる</w:t>
            </w:r>
          </w:p>
          <w:p w14:paraId="3E16B90C" w14:textId="22C016FF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3)世の中こと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捨てて活用</w:t>
            </w:r>
          </w:p>
          <w:p w14:paraId="27F8B667" w14:textId="2E098FFF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ロマ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1:16-17誇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りとする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福音、信じる者に救いを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る神様の力</w:t>
            </w:r>
          </w:p>
          <w:p w14:paraId="0B7A4B76" w14:textId="743D46B7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1)ただ福音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2)唯一性福音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3)再創造福音</w:t>
            </w:r>
          </w:p>
          <w:p w14:paraId="3B5DE442" w14:textId="4BB750A8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コロ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2:9-11</w:t>
            </w:r>
          </w:p>
          <w:p w14:paraId="5CFBCB6C" w14:textId="147A8491" w:rsidR="00B11A63" w:rsidRPr="00B11A63" w:rsidRDefault="00B11A63" w:rsidP="00F82FD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1)制限的集中-人の話にだまされ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すべての知恵、知識、宝が隠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ている。</w:t>
            </w:r>
          </w:p>
          <w:p w14:paraId="42B7E299" w14:textId="66ED4BFF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2)選択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的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集中-神様が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与えられたことによって</w:t>
            </w:r>
          </w:p>
          <w:p w14:paraId="237CE4CB" w14:textId="64A93ED2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3)ワンネス集中-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合わさ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神様の計画を成し遂げる。</w:t>
            </w:r>
          </w:p>
          <w:p w14:paraId="09621817" w14:textId="62988586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回復(15節) -キリストは神の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かたち</w:t>
            </w:r>
          </w:p>
          <w:p w14:paraId="08281BD6" w14:textId="72664078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F4444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根源回復</w:t>
            </w:r>
          </w:p>
          <w:p w14:paraId="05C0A77A" w14:textId="00F14130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霊的な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知恵(9節) 2)神様の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みこころを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発見するようにする(10節)</w:t>
            </w:r>
          </w:p>
          <w:p w14:paraId="4AE5B8C7" w14:textId="7F829BA8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3)力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をもって強くされる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(11節)</w:t>
            </w:r>
          </w:p>
          <w:p w14:paraId="008064CF" w14:textId="0668C5A8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人間回復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を与えられた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理由</w:t>
            </w:r>
          </w:p>
          <w:p w14:paraId="58A80E3F" w14:textId="22E5462C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1)光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信徒の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相続分を与える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ため(12節)</w:t>
            </w:r>
          </w:p>
          <w:p w14:paraId="0402158E" w14:textId="77777777" w:rsidR="00F82FDA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2)暗闇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から救い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出すため(13節) </w:t>
            </w:r>
          </w:p>
          <w:p w14:paraId="423777CE" w14:textId="4D1043B3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3)すべての罪と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背きを贖う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ために(14節)</w:t>
            </w:r>
          </w:p>
          <w:p w14:paraId="30EE0374" w14:textId="26328DAD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経済回復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光の経済、宣教経済、レムナント経済</w:t>
            </w:r>
          </w:p>
          <w:p w14:paraId="59D01A60" w14:textId="77777777" w:rsidR="00F82FDA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1)万物より先に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生まれた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(15節) </w:t>
            </w:r>
          </w:p>
          <w:p w14:paraId="360736F5" w14:textId="5F018ECC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2)すべての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権威が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そのためにある(16節).</w:t>
            </w:r>
          </w:p>
          <w:p w14:paraId="4DD42939" w14:textId="77777777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3)万物がその中にある(17節).</w:t>
            </w:r>
          </w:p>
          <w:p w14:paraId="5F3E4FD7" w14:textId="463D9837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4)根本、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第一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、教会の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かしら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(18節)</w:t>
            </w:r>
          </w:p>
          <w:p w14:paraId="7489C6AA" w14:textId="38AF21D8" w:rsidR="00B11A63" w:rsidRPr="00B11A63" w:rsidRDefault="00B11A63" w:rsidP="00F82FD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5)すべての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満ち満ちたもの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がキリスト中に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宿る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(19節)</w:t>
            </w:r>
          </w:p>
          <w:p w14:paraId="6497669C" w14:textId="5F01FA08" w:rsidR="00B11A63" w:rsidRPr="00A07235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pacing w:val="-8"/>
                <w:sz w:val="15"/>
                <w:szCs w:val="15"/>
                <w:bdr w:val="single" w:sz="4" w:space="0" w:color="auto"/>
                <w:lang w:val="ja-JP"/>
              </w:rPr>
            </w:pP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_イエス キリストの</w:t>
            </w:r>
            <w:r w:rsidR="00F82FDA" w:rsidRPr="00A072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</w:t>
            </w:r>
            <w:r w:rsidRPr="00A07235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名</w:t>
            </w:r>
            <w:r w:rsidR="00A0723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 </w:t>
            </w:r>
            <w:r w:rsidR="00F82FDA" w:rsidRPr="00A07235">
              <w:rPr>
                <w:rFonts w:ascii="ＭＳ ゴシック" w:eastAsia="ＭＳ ゴシック" w:hAnsi="ＭＳ ゴシック" w:hint="eastAsia"/>
                <w:noProof/>
                <w:spacing w:val="-8"/>
                <w:sz w:val="15"/>
                <w:szCs w:val="15"/>
                <w:bdr w:val="single" w:sz="4" w:space="0" w:color="auto"/>
                <w:lang w:val="ja-JP"/>
              </w:rPr>
              <w:t>ヨハ</w:t>
            </w:r>
            <w:r w:rsidRPr="00A07235">
              <w:rPr>
                <w:rFonts w:ascii="ＭＳ ゴシック" w:eastAsia="ＭＳ ゴシック" w:hAnsi="ＭＳ ゴシック"/>
                <w:noProof/>
                <w:spacing w:val="-8"/>
                <w:sz w:val="15"/>
                <w:szCs w:val="15"/>
                <w:bdr w:val="single" w:sz="4" w:space="0" w:color="auto"/>
                <w:lang w:val="ja-JP"/>
              </w:rPr>
              <w:t>14:14</w:t>
            </w:r>
            <w:r w:rsidR="00F82FDA" w:rsidRPr="00A07235">
              <w:rPr>
                <w:rFonts w:ascii="ＭＳ ゴシック" w:eastAsia="ＭＳ ゴシック" w:hAnsi="ＭＳ ゴシック" w:hint="eastAsia"/>
                <w:noProof/>
                <w:spacing w:val="-8"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A07235">
              <w:rPr>
                <w:rFonts w:ascii="ＭＳ ゴシック" w:eastAsia="ＭＳ ゴシック" w:hAnsi="ＭＳ ゴシック"/>
                <w:noProof/>
                <w:spacing w:val="-8"/>
                <w:sz w:val="15"/>
                <w:szCs w:val="15"/>
                <w:bdr w:val="single" w:sz="4" w:space="0" w:color="auto"/>
                <w:lang w:val="ja-JP"/>
              </w:rPr>
              <w:t>使3:6</w:t>
            </w:r>
            <w:r w:rsidR="00F82FDA" w:rsidRPr="00A07235">
              <w:rPr>
                <w:rFonts w:ascii="ＭＳ ゴシック" w:eastAsia="ＭＳ ゴシック" w:hAnsi="ＭＳ ゴシック" w:hint="eastAsia"/>
                <w:noProof/>
                <w:spacing w:val="-8"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A07235">
              <w:rPr>
                <w:rFonts w:ascii="ＭＳ ゴシック" w:eastAsia="ＭＳ ゴシック" w:hAnsi="ＭＳ ゴシック"/>
                <w:noProof/>
                <w:spacing w:val="-8"/>
                <w:sz w:val="15"/>
                <w:szCs w:val="15"/>
                <w:bdr w:val="single" w:sz="4" w:space="0" w:color="auto"/>
                <w:lang w:val="ja-JP"/>
              </w:rPr>
              <w:t>使16:16-18</w:t>
            </w:r>
            <w:r w:rsidR="00F82FDA" w:rsidRPr="00A07235">
              <w:rPr>
                <w:rFonts w:ascii="ＭＳ ゴシック" w:eastAsia="ＭＳ ゴシック" w:hAnsi="ＭＳ ゴシック" w:hint="eastAsia"/>
                <w:noProof/>
                <w:spacing w:val="-8"/>
                <w:sz w:val="15"/>
                <w:szCs w:val="15"/>
                <w:bdr w:val="single" w:sz="4" w:space="0" w:color="auto"/>
                <w:lang w:val="ja-JP"/>
              </w:rPr>
              <w:t>、ピリ</w:t>
            </w:r>
            <w:r w:rsidRPr="00A07235">
              <w:rPr>
                <w:rFonts w:ascii="ＭＳ ゴシック" w:eastAsia="ＭＳ ゴシック" w:hAnsi="ＭＳ ゴシック"/>
                <w:noProof/>
                <w:spacing w:val="-8"/>
                <w:sz w:val="15"/>
                <w:szCs w:val="15"/>
                <w:bdr w:val="single" w:sz="4" w:space="0" w:color="auto"/>
                <w:lang w:val="ja-JP"/>
              </w:rPr>
              <w:t>3:21</w:t>
            </w:r>
          </w:p>
          <w:p w14:paraId="360F38DD" w14:textId="43F6CC11" w:rsidR="00B11A63" w:rsidRPr="00B11A63" w:rsidRDefault="00B11A63" w:rsidP="00B11A63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身分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味わう祈り</w:t>
            </w:r>
          </w:p>
          <w:p w14:paraId="25653C38" w14:textId="56D41F42" w:rsidR="004B1B26" w:rsidRPr="004A7622" w:rsidRDefault="00B11A63" w:rsidP="00F82FDA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11A63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権威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味わう祈り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</w:t>
            </w:r>
            <w:r w:rsidR="00F82FD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いなさい</w:t>
            </w:r>
            <w:r w:rsidRPr="00B11A6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E364D" w14:textId="77777777" w:rsidR="00B17E62" w:rsidRDefault="00B17E62" w:rsidP="001A01E3">
      <w:r>
        <w:separator/>
      </w:r>
    </w:p>
  </w:endnote>
  <w:endnote w:type="continuationSeparator" w:id="0">
    <w:p w14:paraId="266D4EDB" w14:textId="77777777" w:rsidR="00B17E62" w:rsidRDefault="00B17E6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5344" w14:textId="77777777" w:rsidR="00B17E62" w:rsidRDefault="00B17E62" w:rsidP="001A01E3">
      <w:r>
        <w:separator/>
      </w:r>
    </w:p>
  </w:footnote>
  <w:footnote w:type="continuationSeparator" w:id="0">
    <w:p w14:paraId="45B2D7C0" w14:textId="77777777" w:rsidR="00B17E62" w:rsidRDefault="00B17E62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44EE"/>
    <w:rsid w:val="00064E8E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48B7"/>
    <w:rsid w:val="00115523"/>
    <w:rsid w:val="00115CD8"/>
    <w:rsid w:val="00115F32"/>
    <w:rsid w:val="00116AC9"/>
    <w:rsid w:val="00116F37"/>
    <w:rsid w:val="00117A39"/>
    <w:rsid w:val="001207B4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163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4733"/>
    <w:rsid w:val="00675BA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E68EA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B12FD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4C9D"/>
    <w:rsid w:val="00B063CE"/>
    <w:rsid w:val="00B102C2"/>
    <w:rsid w:val="00B10397"/>
    <w:rsid w:val="00B11A63"/>
    <w:rsid w:val="00B11AA6"/>
    <w:rsid w:val="00B12A22"/>
    <w:rsid w:val="00B130A4"/>
    <w:rsid w:val="00B14D5F"/>
    <w:rsid w:val="00B1674B"/>
    <w:rsid w:val="00B17819"/>
    <w:rsid w:val="00B17E62"/>
    <w:rsid w:val="00B20153"/>
    <w:rsid w:val="00B20742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61D"/>
    <w:rsid w:val="00D838C9"/>
    <w:rsid w:val="00D848BC"/>
    <w:rsid w:val="00D84991"/>
    <w:rsid w:val="00D85171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44A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2024-10-21T02:39:00Z</cp:lastPrinted>
  <dcterms:created xsi:type="dcterms:W3CDTF">2024-12-01T11:14:00Z</dcterms:created>
  <dcterms:modified xsi:type="dcterms:W3CDTF">2024-12-02T02:55:00Z</dcterms:modified>
</cp:coreProperties>
</file>