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229FBE71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A266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39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46292ED8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621721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266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7247A66B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A38C6ED" w:rsidR="00925E83" w:rsidRPr="008C44A2" w:rsidRDefault="00A2661D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266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上から与えられる力を持った産業人</w:t>
            </w: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(使2:9-11)</w:t>
            </w:r>
          </w:p>
        </w:tc>
        <w:tc>
          <w:tcPr>
            <w:tcW w:w="5386" w:type="dxa"/>
            <w:gridSpan w:val="2"/>
          </w:tcPr>
          <w:p w14:paraId="5E7988B2" w14:textId="3F342CFE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7C4CCB0E" w:rsidR="00925E83" w:rsidRPr="004B1B26" w:rsidRDefault="00A2661D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266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上から与えられる力を見たレムナント</w:t>
            </w: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  <w:tc>
          <w:tcPr>
            <w:tcW w:w="5245" w:type="dxa"/>
          </w:tcPr>
          <w:p w14:paraId="00A4CC86" w14:textId="0DCD065F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6D56DA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2661D" w:rsidRPr="00A2661D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3AC21DAC" w14:textId="77777777" w:rsidR="00A2661D" w:rsidRDefault="00A2661D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66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上から与えられる力を持った伝道弟子</w:t>
            </w: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(使19:21)</w:t>
            </w:r>
          </w:p>
          <w:p w14:paraId="6113E21E" w14:textId="67A8333A" w:rsidR="00925E83" w:rsidRPr="00F841BE" w:rsidRDefault="00A2661D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10月学院福音化</w:t>
            </w:r>
          </w:p>
        </w:tc>
      </w:tr>
      <w:tr w:rsidR="006C4249" w:rsidRPr="008C44A2" w14:paraId="0DACC88B" w14:textId="52D67A14" w:rsidTr="006C4249">
        <w:trPr>
          <w:trHeight w:val="3596"/>
        </w:trPr>
        <w:tc>
          <w:tcPr>
            <w:tcW w:w="4815" w:type="dxa"/>
            <w:vMerge w:val="restart"/>
          </w:tcPr>
          <w:p w14:paraId="46982F02" w14:textId="77777777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9C6AAFD" w14:textId="15131F55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最も重要なのは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私を生かす力が必要だということだ。すると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が与えられる力で教会を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</w:p>
          <w:p w14:paraId="57654D4C" w14:textId="6E3DDDE1" w:rsidR="006C4249" w:rsidRPr="00A2661D" w:rsidRDefault="006C4249" w:rsidP="00DD31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覚ませば、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る所に7・7・7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臨むように祈りなさい。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とき、すべてを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祈りに変えなさい。夜には答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を出す深い祈りに入りなさい。</w:t>
            </w:r>
          </w:p>
          <w:p w14:paraId="35D0B516" w14:textId="0AA03E81" w:rsidR="006C4249" w:rsidRPr="00A2661D" w:rsidRDefault="006C4249" w:rsidP="00DD31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2.3セッティング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私に力ができれば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生かすことができるプラットフォームが作られる。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光があるので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人に伝え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たら生かされて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と同じ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D8D5B76" w14:textId="763C401E" w:rsidR="006C4249" w:rsidRPr="00A2661D" w:rsidRDefault="006C4249" w:rsidP="00DD31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3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すべての所には問題、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、危機がある。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3494B5AA" w14:textId="4DDE5FD0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△神様に集中し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ことが作ら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ば良い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80A17BE" w14:textId="77777777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_何を(証人)</w:t>
            </w:r>
          </w:p>
          <w:p w14:paraId="49A80D69" w14:textId="65C4F788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17-18</w:t>
            </w:r>
          </w:p>
          <w:p w14:paraId="4CDC041B" w14:textId="0ABBDF73" w:rsidR="006C4249" w:rsidRPr="00A2661D" w:rsidRDefault="006C4249" w:rsidP="00DD31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1)7・7・7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そ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の人がキリストが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なるようにすれば良い。</w:t>
            </w:r>
          </w:p>
          <w:p w14:paraId="2F965CB9" w14:textId="2CD5E05E" w:rsidR="006C4249" w:rsidRPr="00A2661D" w:rsidRDefault="006C4249" w:rsidP="00DD31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中で産業を始める人々が集まった。</w:t>
            </w:r>
          </w:p>
          <w:p w14:paraId="366FE1AD" w14:textId="23AF0784" w:rsidR="006C4249" w:rsidRPr="00A2661D" w:rsidRDefault="006C4249" w:rsidP="00DD31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滞在中の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ローマ人が重要だ。</w:t>
            </w:r>
          </w:p>
          <w:p w14:paraId="6D318427" w14:textId="0CC027ED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2:41-42</w:t>
            </w:r>
          </w:p>
          <w:p w14:paraId="1FA7C76D" w14:textId="507B1DF4" w:rsidR="006C4249" w:rsidRPr="00A2661D" w:rsidRDefault="006C4249" w:rsidP="00DD31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1)7・7・7がやぐら、旅程、道しるべの旅程を行ったという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32B98C" w14:textId="1E3903AB" w:rsidR="006C4249" w:rsidRPr="00A2661D" w:rsidRDefault="006C4249" w:rsidP="00DD31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2)現場に3千弟子が起きてしまった。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これが伝道と宣教の奥義だ。</w:t>
            </w:r>
          </w:p>
          <w:p w14:paraId="07052DF8" w14:textId="04BC4601" w:rsidR="006C4249" w:rsidRPr="00A2661D" w:rsidRDefault="006C4249" w:rsidP="00DD31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2:42メッセージ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聞く日、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日曜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る日が最高の日にな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CC1421B" w14:textId="032FA3D0" w:rsidR="006C4249" w:rsidRPr="00A2661D" w:rsidRDefault="006C4249" w:rsidP="00DD3121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使徒の教え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を守り」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61BE2AB" w14:textId="39C8C9BB" w:rsidR="006C4249" w:rsidRPr="00A2661D" w:rsidRDefault="006C4249" w:rsidP="00DD3121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わり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と同じ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受けた人がそばにまた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「交わりをし」</w:t>
            </w:r>
          </w:p>
          <w:p w14:paraId="6F0828B7" w14:textId="74D6C40B" w:rsidR="006C4249" w:rsidRPr="00A2661D" w:rsidRDefault="006C4249" w:rsidP="00DD3121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パン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毎日この救いの力が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とてもすばらしい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「パンを裂き」</w:t>
            </w:r>
          </w:p>
          <w:p w14:paraId="270EF1C3" w14:textId="41086094" w:rsidR="006C4249" w:rsidRPr="00A2661D" w:rsidRDefault="006C4249" w:rsidP="00DD3121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　「祈りをしていた」</w:t>
            </w:r>
          </w:p>
          <w:p w14:paraId="5ADBAB2D" w14:textId="1D227F3B" w:rsidR="006C4249" w:rsidRPr="00A2661D" w:rsidRDefault="006C4249" w:rsidP="00DD3121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3セッティングになる。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5D8D74F" w14:textId="4F77BC38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</w:t>
            </w:r>
          </w:p>
          <w:p w14:paraId="1AC8E8C3" w14:textId="3F7C9C9E" w:rsidR="006C4249" w:rsidRPr="00A2661D" w:rsidRDefault="006C4249" w:rsidP="00DD31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7・7・7の道しるべを行く準備ができたのだ。</w:t>
            </w:r>
          </w:p>
          <w:p w14:paraId="28964C72" w14:textId="343BFB59" w:rsidR="006C4249" w:rsidRPr="00A2661D" w:rsidRDefault="006C4249" w:rsidP="00DD31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2)光の経済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、皆さんが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げる献金が光の経済に変わる。</w:t>
            </w:r>
          </w:p>
          <w:p w14:paraId="0ABB6A7A" w14:textId="6477F4F3" w:rsidR="006C4249" w:rsidRPr="00A2661D" w:rsidRDefault="006C4249" w:rsidP="00DD31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3)伝道、宣教、RT伝道、レムナント経済が回復する。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皆さん、伝道、宣教経済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は別に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52F080A4" w14:textId="77777777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F8407DD" w14:textId="51B30EA8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D312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300%準備し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7E9333" w14:textId="6928EA8E" w:rsidR="006C4249" w:rsidRPr="00A2661D" w:rsidRDefault="006C4249" w:rsidP="00DD31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1.Nobody私たちはこのような人を訪ねて行く。nobodyだ。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助けてもらう必要もない。</w:t>
            </w:r>
          </w:p>
          <w:p w14:paraId="1B70F597" w14:textId="2ED0210B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2.Nothing何もない所に行って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968D37D" w14:textId="7029B2C3" w:rsidR="006C4249" w:rsidRPr="008C44A2" w:rsidRDefault="006C4249" w:rsidP="00DD31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3.Everyすべての人、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</w:tc>
        <w:tc>
          <w:tcPr>
            <w:tcW w:w="2693" w:type="dxa"/>
            <w:tcBorders>
              <w:right w:val="nil"/>
            </w:tcBorders>
          </w:tcPr>
          <w:p w14:paraId="0FEF604D" w14:textId="49B56C2F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私たちはみことばの流れ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。みことばは確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成就しているので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受けているかを確認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パウロは会堂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ことば、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大胆に説明した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4E2C95" w14:textId="77777777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_霊的サミット </w:t>
            </w:r>
            <w:r w:rsidRPr="006C4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ヨセフ</w:t>
            </w:r>
          </w:p>
          <w:p w14:paraId="0F442116" w14:textId="6DB242B6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年齢は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幼かった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が分からない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奥義を持っていた。</w:t>
            </w:r>
          </w:p>
          <w:p w14:paraId="62CC47E1" w14:textId="6B0DDFF8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37:1-11年齢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なくても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家で一番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味わう人になれば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すべての成功を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741604" w14:textId="1B648A46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39:1-6奴隷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2ECBAB67" w14:textId="4FD628D9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40:1-23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濡れ衣を着せられて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全体を生かす霊的サミットになった。</w:t>
            </w:r>
          </w:p>
          <w:p w14:paraId="58ACFFD7" w14:textId="038E6775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41:1-38王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、ファラオを生かす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霊的サミットになった。</w:t>
            </w:r>
          </w:p>
          <w:p w14:paraId="2127D5B4" w14:textId="2EDDC7AF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45:1-5総理になって世界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生かす霊的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サミットになった。</w:t>
            </w:r>
          </w:p>
          <w:p w14:paraId="26715B5E" w14:textId="070D117A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6B27DB2B" w14:textId="730FF80E" w:rsidR="006C4249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</w:p>
          <w:p w14:paraId="5BC48EED" w14:textId="1B641FE2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Pr="006C4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マルコ(霊的サミット)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-ここは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マルコの屋上の部屋で起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そのままを体験した。</w:t>
            </w:r>
          </w:p>
          <w:p w14:paraId="76148D94" w14:textId="2CFDB115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C4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の御使いが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神の国が臨む。</w:t>
            </w:r>
          </w:p>
          <w:p w14:paraId="0BF1E6C0" w14:textId="2FF38D2E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19:9-12</w:t>
            </w:r>
            <w:r w:rsidRPr="006C4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-いよいよ目に見える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2E1C34" w14:textId="6776F92E" w:rsidR="006C4249" w:rsidRPr="00A2661D" w:rsidRDefault="006C4249" w:rsidP="00A266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証人-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文化サミット</w:t>
            </w:r>
          </w:p>
          <w:p w14:paraId="4297DCCC" w14:textId="65E6FB58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19:21ローマも見なければならない。</w:t>
            </w:r>
          </w:p>
          <w:p w14:paraId="78FC1A5D" w14:textId="7FA504F3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23:11ローマでも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しなければならない。</w:t>
            </w:r>
          </w:p>
          <w:p w14:paraId="741C8D72" w14:textId="1522EB16" w:rsidR="006C4249" w:rsidRPr="00A2661D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恐れることはありません。パウロよ。あなたは必ずカエサルの前に立ちます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CA5DAE" w14:textId="0C4FE8D7" w:rsidR="006C4249" w:rsidRPr="00181B2C" w:rsidRDefault="006C4249" w:rsidP="006C42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△一週間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をせずに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祈ったがエリコ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崩れてしまった。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クロスビー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讃美歌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を作ったが世界を動かした。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数多くの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が生じる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22D10" w14:textId="77777777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60D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確認すること</w:t>
            </w:r>
          </w:p>
          <w:p w14:paraId="6B9BF985" w14:textId="346AD853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</w:t>
            </w:r>
          </w:p>
          <w:p w14:paraId="59C054C2" w14:textId="5D753CFE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1)貧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、病気、無能(証人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280709E" w14:textId="0AC2D216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2)世界わざわい(正しい福音-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46D2494" w14:textId="3E9414A9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3)次世代(RT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TCK、三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庭、金土日)</w:t>
            </w:r>
          </w:p>
          <w:p w14:paraId="6662F5FE" w14:textId="4BE9EC49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</w:p>
          <w:p w14:paraId="7D83F54D" w14:textId="681A89A7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1)3団体</w:t>
            </w:r>
          </w:p>
          <w:p w14:paraId="4A66779E" w14:textId="77777777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2)宗教団体がうまくいっていること</w:t>
            </w:r>
          </w:p>
          <w:p w14:paraId="18C81689" w14:textId="0DD66EF4" w:rsidR="006C4249" w:rsidRPr="00A2661D" w:rsidRDefault="006C4249" w:rsidP="00260D3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3)ユダヤ教、初代教会、ローマ教会の失敗-サタンが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中に家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作っている。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要塞が建って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いる。サタンが王国を成し遂げている。</w:t>
            </w:r>
          </w:p>
          <w:p w14:paraId="7FF0CD23" w14:textId="766B4308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点検</w:t>
            </w:r>
          </w:p>
          <w:p w14:paraId="53FAAE7A" w14:textId="6DDECD83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1)公生涯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-助け主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送る。</w:t>
            </w:r>
          </w:p>
          <w:p w14:paraId="53045469" w14:textId="769AB350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</w:t>
            </w:r>
          </w:p>
          <w:p w14:paraId="68273508" w14:textId="42C83F04" w:rsidR="006C4249" w:rsidRPr="00A2661D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3)力体験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10日間マルコの屋上の部屋で祈り</w:t>
            </w:r>
          </w:p>
          <w:p w14:paraId="432A5B88" w14:textId="694D1243" w:rsidR="006C4249" w:rsidRPr="00A2661D" w:rsidRDefault="006C4249" w:rsidP="00260D3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4)礼拝(使2:42) -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かけるほどの答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、受ける恵みを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見つける必要がある。</w:t>
            </w:r>
          </w:p>
          <w:p w14:paraId="4B065243" w14:textId="755172BA" w:rsidR="006C4249" w:rsidRPr="00A2661D" w:rsidRDefault="006C4249" w:rsidP="00260D3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5)毎日みことば成就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なる-死角地帯、黄金漁場、わざわい地帯発見する時</w:t>
            </w:r>
          </w:p>
          <w:p w14:paraId="4C8EB6B8" w14:textId="32EC6397" w:rsidR="006C4249" w:rsidRPr="00A2661D" w:rsidRDefault="006C4249" w:rsidP="00260D3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(使3:1)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その死角地帯とわざわい地帯が黄金漁場であることを見た</w:t>
            </w:r>
          </w:p>
          <w:p w14:paraId="542AC900" w14:textId="0F9320B2" w:rsidR="006C4249" w:rsidRDefault="006C4249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7)24.25.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永遠-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れば終わったこと。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答が来た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残りは成就</w:t>
            </w:r>
          </w:p>
          <w:p w14:paraId="09A095CD" w14:textId="77777777" w:rsidR="00260D3C" w:rsidRPr="00A2661D" w:rsidRDefault="00260D3C" w:rsidP="00260D3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86DDC38" w14:textId="77777777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60D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わざわい-教会x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</w:p>
          <w:p w14:paraId="79A6144D" w14:textId="77777777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1課-変えること(捨てること)(マタ12:26-30)</w:t>
            </w:r>
          </w:p>
          <w:p w14:paraId="0AE76611" w14:textId="77777777" w:rsidR="00260D3C" w:rsidRDefault="00260D3C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あなたがたが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幸いは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まことの幸いは、神の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嗣業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だ。くれという祈り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神の国と神の義を求めなさい。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6C4249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(7やぐら)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="006C4249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出した。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で争うこと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は砂の上に家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作るようだ。ユダヤ人、キリスト教徒に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あなたに</w:t>
            </w:r>
            <w:r w:rsidR="006C4249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建てたと言われた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変えること、捨てることを握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わざわいが臨んで神様が教会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閉ざされるの</w:t>
            </w:r>
            <w:r w:rsidR="006C4249"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FABF164" w14:textId="2322F6BA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-味わうこと(7やぐら)(Ⅱコリ10:4-5)初代教会がこれを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私たちの考えが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みことばより先んじるとサタンの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作られたと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258844A" w14:textId="2C216061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-待つこと(7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行くこと)</w:t>
            </w:r>
          </w:p>
          <w:p w14:paraId="53951660" w14:textId="77777777" w:rsidR="00260D3C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-挑戦すること(7道しるべ)(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16:11-14)これをのがすのでサタンの王国に陥った。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その時ごとにレムナント時代を開かれた。</w:t>
            </w:r>
          </w:p>
          <w:p w14:paraId="0885251C" w14:textId="77777777" w:rsidR="00260D3C" w:rsidRDefault="00260D3C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5B63367" w14:textId="71E404B2" w:rsidR="006C4249" w:rsidRPr="00A2661D" w:rsidRDefault="006C4249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60D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どのようにするのか?</w:t>
            </w:r>
          </w:p>
          <w:p w14:paraId="091641A9" w14:textId="06260B95" w:rsidR="006C4249" w:rsidRPr="0021761B" w:rsidRDefault="006C4249" w:rsidP="00260D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今</w:t>
            </w:r>
            <w:r w:rsidRPr="00260D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-三位一体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神様が目に見えないように主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霊で</w:t>
            </w:r>
            <w:r w:rsidRPr="00260D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御座の祝福、</w:t>
            </w:r>
            <w:r w:rsidR="00260D3C"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時空超越</w:t>
            </w: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、空前絶後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2916E52D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162C456E" w:rsidR="00925E83" w:rsidRPr="006D56DA" w:rsidRDefault="00A2661D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散らされた弟子たちの力</w:t>
            </w:r>
            <w:r w:rsidRPr="00A2661D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(創 37:1-11)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260D3C" w:rsidRPr="008C44A2" w14:paraId="69356A00" w14:textId="77777777" w:rsidTr="00260D3C">
        <w:trPr>
          <w:trHeight w:val="1384"/>
        </w:trPr>
        <w:tc>
          <w:tcPr>
            <w:tcW w:w="4815" w:type="dxa"/>
            <w:vMerge/>
          </w:tcPr>
          <w:p w14:paraId="19ECB326" w14:textId="77777777" w:rsidR="00260D3C" w:rsidRPr="004101E4" w:rsidRDefault="00260D3C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403FFEE" w14:textId="59E1EF7E" w:rsidR="00260D3C" w:rsidRPr="00A2661D" w:rsidRDefault="00260D3C" w:rsidP="00A2661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以前に</w:t>
            </w: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今－</w:t>
            </w:r>
            <w:r w:rsidRPr="00260D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おられる。</w:t>
            </w:r>
          </w:p>
          <w:p w14:paraId="6272AEA1" w14:textId="7D880BFC" w:rsidR="00260D3C" w:rsidRPr="00A2661D" w:rsidRDefault="00260D3C" w:rsidP="00A2661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特に</w:t>
            </w: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の祝福で</w:t>
            </w: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時空超越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は現場に起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Pr="00260D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E3E8B84" w14:textId="0E4BA49F" w:rsidR="00260D3C" w:rsidRPr="00A2661D" w:rsidRDefault="00260D3C" w:rsidP="00A2661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</w:p>
          <w:p w14:paraId="613B20EC" w14:textId="77777777" w:rsidR="00260D3C" w:rsidRPr="00A2661D" w:rsidRDefault="00260D3C" w:rsidP="00260D3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「助け主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送って永遠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にあなたがたと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とともに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」「すべてのことを思い出させる」「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世の終わりのまで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いつもあながたたとともにいます」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と約束された。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2160C0FB" w14:textId="3E9B2730" w:rsidR="00260D3C" w:rsidRPr="00A2661D" w:rsidRDefault="00260D3C" w:rsidP="00A2661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 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</w:p>
          <w:p w14:paraId="52DAF149" w14:textId="0820B4E1" w:rsidR="00260D3C" w:rsidRPr="00A2661D" w:rsidRDefault="00260D3C" w:rsidP="00260D3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「神の霊が宿っているこのような人が、ほかに見つかるだろうか」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レムナントは少しだけ祈っても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。イエス様が最後に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「しかし、聖霊が臨まれれ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、力を受けます」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と約束された。</w:t>
            </w:r>
          </w:p>
          <w:p w14:paraId="7C63EC85" w14:textId="016CC9AC" w:rsidR="00260D3C" w:rsidRPr="00A2661D" w:rsidRDefault="00260D3C" w:rsidP="00A2661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</w:t>
            </w:r>
          </w:p>
          <w:p w14:paraId="52EF2166" w14:textId="2B8AB081" w:rsidR="00260D3C" w:rsidRPr="004101E4" w:rsidRDefault="00260D3C" w:rsidP="00260D3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何をしても聖霊の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になるときまで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祈りなさい。聖霊が人、場所、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導かれた。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閉ざされたら、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のターニングポイントを待ちなさい。いつも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マルコの屋上の部屋の力がどこでも臨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ように。一番最後、ローマまで見えるように。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260D3C" w:rsidRPr="004101E4" w:rsidRDefault="00260D3C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78CDE08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A266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C0E3D" w:rsidRPr="00EC0E3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C0E3D" w:rsidRPr="00EC0E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0E47C470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D7C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266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3776778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6D56DA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="00A266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9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7ECCDC17" w:rsidR="004B1B26" w:rsidRPr="00C764C2" w:rsidRDefault="00A2661D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9つの流れと永遠の答え(ピリ1:9-11)</w:t>
            </w:r>
          </w:p>
        </w:tc>
        <w:tc>
          <w:tcPr>
            <w:tcW w:w="5386" w:type="dxa"/>
            <w:gridSpan w:val="2"/>
          </w:tcPr>
          <w:p w14:paraId="4E3D0031" w14:textId="2BBF596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0DA55D7" w:rsidR="004B1B26" w:rsidRPr="00606CF3" w:rsidRDefault="00A2661D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66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恵みと平安があなた方にありますように（エペ</w:t>
            </w: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1:1-2）</w:t>
            </w:r>
          </w:p>
        </w:tc>
        <w:tc>
          <w:tcPr>
            <w:tcW w:w="5245" w:type="dxa"/>
          </w:tcPr>
          <w:p w14:paraId="6FCE8E8E" w14:textId="472BB138" w:rsidR="003D7C8B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266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2661D" w:rsidRPr="00A266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レムナントサミット委員会奨学献身礼拝</w:t>
            </w:r>
          </w:p>
          <w:p w14:paraId="4A6F6E6C" w14:textId="16A7B893" w:rsidR="004B1B26" w:rsidRPr="00925E83" w:rsidRDefault="00A2661D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266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世界の基が据えられる前から選ばれた人々</w:t>
            </w:r>
            <w:r w:rsidRPr="00A2661D">
              <w:rPr>
                <w:rFonts w:ascii="ＭＳ ゴシック" w:eastAsia="ＭＳ ゴシック" w:hAnsi="ＭＳ ゴシック"/>
                <w:sz w:val="18"/>
                <w:szCs w:val="20"/>
              </w:rPr>
              <w:t>(エペ1:3-14)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0437C55B" w14:textId="5F202B88" w:rsidR="00A2661D" w:rsidRPr="00A2661D" w:rsidRDefault="00555249" w:rsidP="0087146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DDE10" wp14:editId="58699806">
                      <wp:simplePos x="0" y="0"/>
                      <wp:positionH relativeFrom="column">
                        <wp:posOffset>699453</wp:posOffset>
                      </wp:positionH>
                      <wp:positionV relativeFrom="paragraph">
                        <wp:posOffset>1905</wp:posOffset>
                      </wp:positionV>
                      <wp:extent cx="247650" cy="133350"/>
                      <wp:effectExtent l="0" t="0" r="19050" b="19050"/>
                      <wp:wrapNone/>
                      <wp:docPr id="18706133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5B1564" id="楕円 2" o:spid="_x0000_s1026" style="position:absolute;left:0;text-align:left;margin-left:55.1pt;margin-top:.15pt;width:19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IbfgIAAGkFAAAOAAAAZHJzL2Uyb0RvYy54bWysVFFPGzEMfp+0/xDlfVyvFNgqrqgCMU1C&#10;gICJ55BLuEi5OEvSXrtfPzt3vXYD7WHay50T25/9ObbPLzatZWsVogFX8fJowplyEmrjXiv+/en6&#10;02fOYhKuFhacqvhWRX6x+PjhvPNzNYUGbK0CQxAX552veJOSnxdFlI1qRTwCrxwqNYRWJDyG16IO&#10;okP01hbTyeS06CDUPoBUMeLtVa/ki4yvtZLpTuuoErMVx9xS/ob8faFvsTgX89cgfGPkkIb4hyxa&#10;YRwGHaGuRBJsFcwbqNbIABF0OpLQFqC1kSpzQDbl5A82j43wKnPB4kQ/lin+P1h5u3709wHL0Pk4&#10;jygSi40OLf0xP7bJxdqOxVKbxCReTmdnpydYUomq8vj4GGVEKfbOPsT0VUHLSKi4stb4SHTEXKxv&#10;Yuqtd1Z07eDaWJufxDrWVfyUUEkTwZqalPlAzaEubWBrgc+aNuUQ+cAK87AO09mzylLaWkUQ1j0o&#10;zUxNPPoAv2MKKZVLZa9qRK36UOXJZLKjmVuUssikMyAha0xyxB4A3sfu+Q/25Kpyv47OA/O/OY8e&#10;OTK4NDq3xkF4j5lFVkPk3n5XpL40VKUXqLf3gQXopyV6eW3wCW9ETPci4Hjgq+PIpzv8aAv4TjBI&#10;nDUQfr53T/bYtajlrMNxq3j8sRJBcWa/OeznL+VsRvOZD7OTsykewqHm5VDjVu0l4NOXuFy8zCLZ&#10;J7sTdYD2GTfDkqKiSjiJsSsuU9gdLlO/BnC3SLVcZjOcSS/SjXv0ksCpqtSfT5tnEfzQxwkH4BZ2&#10;o/mml3tb8nSwXCXQJjf6vq5DvXGec+MMu4cWxuE5W+035OIXAAAA//8DAFBLAwQUAAYACAAAACEA&#10;AcAMHtkAAAAHAQAADwAAAGRycy9kb3ducmV2LnhtbEyOwU7DMBBE70j8g7VI3KiTFKU0xKkQUtVT&#10;DhTE2Ym3SdR4HcVuav6e7QmOTzOaeeUu2lEsOPvBkYJ0lYBAap0ZqFPw9bl/egHhgyajR0eo4Ac9&#10;7Kr7u1IXxl3pA5dj6ASPkC+0gj6EqZDStz1a7VduQuLs5GarA+PcSTPrK4/bUWZJkkurB+KHXk/4&#10;3mN7Pl6sgjp+D5mpU1oOYRMPeb055/tGqceH+PYKImAMf2W46bM6VOzUuAsZL0bmNMm4qmAN4hY/&#10;bxkbBVm6BlmV8r9/9QsAAP//AwBQSwECLQAUAAYACAAAACEAtoM4kv4AAADhAQAAEwAAAAAAAAAA&#10;AAAAAAAAAAAAW0NvbnRlbnRfVHlwZXNdLnhtbFBLAQItABQABgAIAAAAIQA4/SH/1gAAAJQBAAAL&#10;AAAAAAAAAAAAAAAAAC8BAABfcmVscy8ucmVsc1BLAQItABQABgAIAAAAIQD+8IIbfgIAAGkFAAAO&#10;AAAAAAAAAAAAAAAAAC4CAABkcnMvZTJvRG9jLnhtbFBLAQItABQABgAIAAAAIQABwAwe2QAAAAcB&#10;AAAPAAAAAAAAAAAAAAAAANgEAABkcnMvZG93bnJldi54bWxQSwUGAAAAAAQABADzAAAA3g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4F3DEA" wp14:editId="25CAC34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1905</wp:posOffset>
                      </wp:positionV>
                      <wp:extent cx="247650" cy="133350"/>
                      <wp:effectExtent l="0" t="0" r="19050" b="19050"/>
                      <wp:wrapNone/>
                      <wp:docPr id="1047624379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ACABA" id="楕円 2" o:spid="_x0000_s1026" style="position:absolute;left:0;text-align:left;margin-left:34.45pt;margin-top:.15pt;width:19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IbfgIAAGkFAAAOAAAAZHJzL2Uyb0RvYy54bWysVFFPGzEMfp+0/xDlfVyvFNgqrqgCMU1C&#10;gICJ55BLuEi5OEvSXrtfPzt3vXYD7WHay50T25/9ObbPLzatZWsVogFX8fJowplyEmrjXiv+/en6&#10;02fOYhKuFhacqvhWRX6x+PjhvPNzNYUGbK0CQxAX552veJOSnxdFlI1qRTwCrxwqNYRWJDyG16IO&#10;okP01hbTyeS06CDUPoBUMeLtVa/ki4yvtZLpTuuoErMVx9xS/ob8faFvsTgX89cgfGPkkIb4hyxa&#10;YRwGHaGuRBJsFcwbqNbIABF0OpLQFqC1kSpzQDbl5A82j43wKnPB4kQ/lin+P1h5u3709wHL0Pk4&#10;jygSi40OLf0xP7bJxdqOxVKbxCReTmdnpydYUomq8vj4GGVEKfbOPsT0VUHLSKi4stb4SHTEXKxv&#10;Yuqtd1Z07eDaWJufxDrWVfyUUEkTwZqalPlAzaEubWBrgc+aNuUQ+cAK87AO09mzylLaWkUQ1j0o&#10;zUxNPPoAv2MKKZVLZa9qRK36UOXJZLKjmVuUssikMyAha0xyxB4A3sfu+Q/25Kpyv47OA/O/OY8e&#10;OTK4NDq3xkF4j5lFVkPk3n5XpL40VKUXqLf3gQXopyV6eW3wCW9ETPci4Hjgq+PIpzv8aAv4TjBI&#10;nDUQfr53T/bYtajlrMNxq3j8sRJBcWa/OeznL+VsRvOZD7OTsykewqHm5VDjVu0l4NOXuFy8zCLZ&#10;J7sTdYD2GTfDkqKiSjiJsSsuU9gdLlO/BnC3SLVcZjOcSS/SjXv0ksCpqtSfT5tnEfzQxwkH4BZ2&#10;o/mml3tb8nSwXCXQJjf6vq5DvXGec+MMu4cWxuE5W+035OIXAAAA//8DAFBLAwQUAAYACAAAACEA&#10;hQKF69kAAAAGAQAADwAAAGRycy9kb3ducmV2LnhtbEyOwU7DMBBE70j8g7VI3KiTVEpKyKZCSFVP&#10;OVAQZydekqjxOord1Pw97gmOoxm9edU+mEmstLjRMkK6SUAQd1aP3CN8fhyediCcV6zVZJkQfsjB&#10;vr6/q1Sp7ZXfaT35XkQIu1IhDN7PpZSuG8got7Ezcey+7WKUj3HppV7UNcLNJLMkyaVRI8eHQc30&#10;NlB3Pl0MQhO+xkw3Ka9HX4Rj3hTn/NAiPj6E1xcQnoL/G8NNP6pDHZ1ae2HtxISQ757jEmEL4tYm&#10;RYwtQpZuQdaV/K9f/wIAAP//AwBQSwECLQAUAAYACAAAACEAtoM4kv4AAADhAQAAEwAAAAAAAAAA&#10;AAAAAAAAAAAAW0NvbnRlbnRfVHlwZXNdLnhtbFBLAQItABQABgAIAAAAIQA4/SH/1gAAAJQBAAAL&#10;AAAAAAAAAAAAAAAAAC8BAABfcmVscy8ucmVsc1BLAQItABQABgAIAAAAIQD+8IIbfgIAAGkFAAAO&#10;AAAAAAAAAAAAAAAAAC4CAABkcnMvZTJvRG9jLnhtbFBLAQItABQABgAIAAAAIQCFAoXr2QAAAAYB&#10;AAAPAAAAAAAAAAAAAAAAANgEAABkcnMvZG93bnJldi54bWxQSwUGAAAAAAQABADzAAAA3g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C80FF" wp14:editId="5E993865">
                      <wp:simplePos x="0" y="0"/>
                      <wp:positionH relativeFrom="column">
                        <wp:posOffset>979488</wp:posOffset>
                      </wp:positionH>
                      <wp:positionV relativeFrom="paragraph">
                        <wp:posOffset>10795</wp:posOffset>
                      </wp:positionV>
                      <wp:extent cx="247650" cy="133350"/>
                      <wp:effectExtent l="0" t="0" r="19050" b="19050"/>
                      <wp:wrapNone/>
                      <wp:docPr id="195094226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517D9" id="楕円 2" o:spid="_x0000_s1026" style="position:absolute;left:0;text-align:left;margin-left:77.15pt;margin-top:.85pt;width:19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IbfgIAAGkFAAAOAAAAZHJzL2Uyb0RvYy54bWysVFFPGzEMfp+0/xDlfVyvFNgqrqgCMU1C&#10;gICJ55BLuEi5OEvSXrtfPzt3vXYD7WHay50T25/9ObbPLzatZWsVogFX8fJowplyEmrjXiv+/en6&#10;02fOYhKuFhacqvhWRX6x+PjhvPNzNYUGbK0CQxAX552veJOSnxdFlI1qRTwCrxwqNYRWJDyG16IO&#10;okP01hbTyeS06CDUPoBUMeLtVa/ki4yvtZLpTuuoErMVx9xS/ob8faFvsTgX89cgfGPkkIb4hyxa&#10;YRwGHaGuRBJsFcwbqNbIABF0OpLQFqC1kSpzQDbl5A82j43wKnPB4kQ/lin+P1h5u3709wHL0Pk4&#10;jygSi40OLf0xP7bJxdqOxVKbxCReTmdnpydYUomq8vj4GGVEKfbOPsT0VUHLSKi4stb4SHTEXKxv&#10;Yuqtd1Z07eDaWJufxDrWVfyUUEkTwZqalPlAzaEubWBrgc+aNuUQ+cAK87AO09mzylLaWkUQ1j0o&#10;zUxNPPoAv2MKKZVLZa9qRK36UOXJZLKjmVuUssikMyAha0xyxB4A3sfu+Q/25Kpyv47OA/O/OY8e&#10;OTK4NDq3xkF4j5lFVkPk3n5XpL40VKUXqLf3gQXopyV6eW3wCW9ETPci4Hjgq+PIpzv8aAv4TjBI&#10;nDUQfr53T/bYtajlrMNxq3j8sRJBcWa/OeznL+VsRvOZD7OTsykewqHm5VDjVu0l4NOXuFy8zCLZ&#10;J7sTdYD2GTfDkqKiSjiJsSsuU9gdLlO/BnC3SLVcZjOcSS/SjXv0ksCpqtSfT5tnEfzQxwkH4BZ2&#10;o/mml3tb8nSwXCXQJjf6vq5DvXGec+MMu4cWxuE5W+035OIXAAAA//8DAFBLAwQUAAYACAAAACEA&#10;JrJeP9sAAAAIAQAADwAAAGRycy9kb3ducmV2LnhtbEyPwU7DMBBE70j8g7VI3KjTFBIIcSqEVPWU&#10;Ay3i7MRLEjVeR7Gbmr9ne4LbPs1odqbcRjuKBWc/OFKwXiUgkFpnBuoUfB53D88gfNBk9OgIFfyg&#10;h211e1PqwrgLfeByCJ3gEPKFVtCHMBVS+rZHq/3KTUisfbvZ6sA4d9LM+sLhdpRpkmTS6oH4Q68n&#10;fO+xPR3OVkEdv4bU1Gta9iGP+6zOT9muUer+Lr69gggYw58ZrvW5OlTcqXFnMl6MzE+PG7bykYO4&#10;6i8b5kZBmuYgq1L+H1D9AgAA//8DAFBLAQItABQABgAIAAAAIQC2gziS/gAAAOEBAAATAAAAAAAA&#10;AAAAAAAAAAAAAABbQ29udGVudF9UeXBlc10ueG1sUEsBAi0AFAAGAAgAAAAhADj9If/WAAAAlAEA&#10;AAsAAAAAAAAAAAAAAAAALwEAAF9yZWxzLy5yZWxzUEsBAi0AFAAGAAgAAAAhAP7wght+AgAAaQUA&#10;AA4AAAAAAAAAAAAAAAAALgIAAGRycy9lMm9Eb2MueG1sUEsBAi0AFAAGAAgAAAAhACayXj/bAAAA&#10;CAEAAA8AAAAAAAAAAAAAAAAA2AQAAGRycy9kb3ducmV2LnhtbFBLBQYAAAAABAAEAPMAAADgBQAA&#10;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60BE2" wp14:editId="533AFB0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-635</wp:posOffset>
                      </wp:positionV>
                      <wp:extent cx="247650" cy="133350"/>
                      <wp:effectExtent l="0" t="0" r="19050" b="19050"/>
                      <wp:wrapNone/>
                      <wp:docPr id="55995978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A0820" id="楕円 2" o:spid="_x0000_s1026" style="position:absolute;left:0;text-align:left;margin-left:11.15pt;margin-top:-.05pt;width:1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IbfgIAAGkFAAAOAAAAZHJzL2Uyb0RvYy54bWysVFFPGzEMfp+0/xDlfVyvFNgqrqgCMU1C&#10;gICJ55BLuEi5OEvSXrtfPzt3vXYD7WHay50T25/9ObbPLzatZWsVogFX8fJowplyEmrjXiv+/en6&#10;02fOYhKuFhacqvhWRX6x+PjhvPNzNYUGbK0CQxAX552veJOSnxdFlI1qRTwCrxwqNYRWJDyG16IO&#10;okP01hbTyeS06CDUPoBUMeLtVa/ki4yvtZLpTuuoErMVx9xS/ob8faFvsTgX89cgfGPkkIb4hyxa&#10;YRwGHaGuRBJsFcwbqNbIABF0OpLQFqC1kSpzQDbl5A82j43wKnPB4kQ/lin+P1h5u3709wHL0Pk4&#10;jygSi40OLf0xP7bJxdqOxVKbxCReTmdnpydYUomq8vj4GGVEKfbOPsT0VUHLSKi4stb4SHTEXKxv&#10;Yuqtd1Z07eDaWJufxDrWVfyUUEkTwZqalPlAzaEubWBrgc+aNuUQ+cAK87AO09mzylLaWkUQ1j0o&#10;zUxNPPoAv2MKKZVLZa9qRK36UOXJZLKjmVuUssikMyAha0xyxB4A3sfu+Q/25Kpyv47OA/O/OY8e&#10;OTK4NDq3xkF4j5lFVkPk3n5XpL40VKUXqLf3gQXopyV6eW3wCW9ETPci4Hjgq+PIpzv8aAv4TjBI&#10;nDUQfr53T/bYtajlrMNxq3j8sRJBcWa/OeznL+VsRvOZD7OTsykewqHm5VDjVu0l4NOXuFy8zCLZ&#10;J7sTdYD2GTfDkqKiSjiJsSsuU9gdLlO/BnC3SLVcZjOcSS/SjXv0ksCpqtSfT5tnEfzQxwkH4BZ2&#10;o/mml3tb8nSwXCXQJjf6vq5DvXGec+MMu4cWxuE5W+035OIXAAAA//8DAFBLAwQUAAYACAAAACEA&#10;WZ8RgNkAAAAGAQAADwAAAGRycy9kb3ducmV2LnhtbEyOzW6DMBCE75X6DtZWyi0xEIm0FBNVlaKc&#10;ODStejZ4Cyh4jbBDnLfP9tQe50czX7mPdhQLzn5wpCDdJCCQWmcG6hR8fR7WzyB80GT06AgV3NDD&#10;vnp8KHVh3JU+cDmFTvAI+UIr6EOYCil926PVfuMmJM5+3Gx1YDl30sz6yuN2lFmS5NLqgfih1xO+&#10;99ieTxeroI7fQ2bqlJZj2MVjXu/O+aFRavUU315BBIzhrwy/+IwOFTM17kLGi1FBlm25qWCdguA4&#10;T1k2bCcvIKtS/sev7gAAAP//AwBQSwECLQAUAAYACAAAACEAtoM4kv4AAADhAQAAEwAAAAAAAAAA&#10;AAAAAAAAAAAAW0NvbnRlbnRfVHlwZXNdLnhtbFBLAQItABQABgAIAAAAIQA4/SH/1gAAAJQBAAAL&#10;AAAAAAAAAAAAAAAAAC8BAABfcmVscy8ucmVsc1BLAQItABQABgAIAAAAIQD+8IIbfgIAAGkFAAAO&#10;AAAAAAAAAAAAAAAAAC4CAABkcnMvZTJvRG9jLnhtbFBLAQItABQABgAIAAAAIQBZnxGA2QAAAAYB&#10;AAAPAAAAAAAAAAAAAAAAANgEAABkcnMvZG93bnJldi54bWxQSwUGAAAAAAQABADzAAAA3g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3B89C" wp14:editId="3968D72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0</wp:posOffset>
                      </wp:positionV>
                      <wp:extent cx="147638" cy="147638"/>
                      <wp:effectExtent l="0" t="0" r="24130" b="24130"/>
                      <wp:wrapNone/>
                      <wp:docPr id="35694469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8" cy="14763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88D1E" id="楕円 2" o:spid="_x0000_s1026" style="position:absolute;left:0;text-align:left;margin-left:-2.65pt;margin-top:0;width:11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YagAIAAGkFAAAOAAAAZHJzL2Uyb0RvYy54bWysVEtv2zAMvg/YfxB0X2ynSbsFcYqgRYcB&#10;RRssHXpWZakWIIuapMTJfv0o+ZFgLXYYdrFJkfz45vL60GiyF84rMCUtJjklwnColHkt6Y+nu0+f&#10;KfGBmYppMKKkR+Hp9erjh2VrF2IKNehKOIIgxi9aW9I6BLvIMs9r0TA/ASsMCiW4hgVk3WtWOdYi&#10;eqOzaZ5fZi24yjrgwnt8ve2EdJXwpRQ8PErpRSC6pBhbSF+Xvi/xm62WbPHqmK0V78Ng/xBFw5RB&#10;pyPULQuM7Jx6A9Uo7sCDDBMOTQZSKi5SDphNkf+RzbZmVqRcsDjejmXy/w+WP+y3duOwDK31C49k&#10;zOIgXRP/GB85pGIdx2KJQyAcH4vZ1eUFdpejqKcRJTsZW+fDVwENiURJhdbK+pgOW7D9vQ+d9qAV&#10;nw3cKa1TS7QhbUkvL+Z5MvCgVRWFUS0Nh7jRjuwZtjUcithG9HymhZw2+HjKKlHhqEWE0Oa7kERV&#10;mMe0cxAH7oTJOBcmFJ2oZpXoXBXzPE8zE50NFsl1AozIEoMcsXuAQbMDGbC7mHv9aCrSvI7GfeZ/&#10;Mx4tkmcwYTRulAH3XmYas+o9d/pDkbrSxCq9QHXcOOKg2xZv+Z3CFt4zHzbM4XrgIuHKh0f8SA3Y&#10;J+gpSmpwv957j/o4tSilpMV1K6n/uWNOUKK/GZznL8VsFvczMbP51RQZdy55OZeYXXMD2PoCj4vl&#10;iYz6QQ+kdNA842VYR68oYoaj75Ly4AbmJnRnAG8LF+t1UsOdtCzcm63lETxWNc7n0+GZOdvPccAF&#10;eIBhNd/McqcbLQ2sdwGkSoN+qmtfb9znNDj97YkH45xPWqcLufoNAAD//wMAUEsDBBQABgAIAAAA&#10;IQB/fjGz2gAAAAUBAAAPAAAAZHJzL2Rvd25yZXYueG1sTI/BasMwEETvhf6D2EJviRybOsG1HEoh&#10;5ORD09CzbG1tE2tlLMVR/76bU3salhlm3pb7aEex4OwHRwo26wQEUuvMQJ2C8+dhtQPhgyajR0eo&#10;4Ac97KvHh1IXxt3oA5dT6ASXkC+0gj6EqZDStz1a7dduQmLv281WBz7nTppZ37jcjjJNklxaPRAv&#10;9HrC9x7by+lqFdTxa0hNvaHlGLbxmNfbS35olHp+im+vIALG8BeGOz6jQ8VMjbuS8WJUsHrJOKmA&#10;H7q7O9ZGQZplIKtS/qevfgEAAP//AwBQSwECLQAUAAYACAAAACEAtoM4kv4AAADhAQAAEwAAAAAA&#10;AAAAAAAAAAAAAAAAW0NvbnRlbnRfVHlwZXNdLnhtbFBLAQItABQABgAIAAAAIQA4/SH/1gAAAJQB&#10;AAALAAAAAAAAAAAAAAAAAC8BAABfcmVscy8ucmVsc1BLAQItABQABgAIAAAAIQANaHYagAIAAGkF&#10;AAAOAAAAAAAAAAAAAAAAAC4CAABkcnMvZTJvRG9jLnhtbFBLAQItABQABgAIAAAAIQB/fjGz2gAA&#10;AAUBAAAPAAAAAAAAAAAAAAAAANoEAABkcnMvZG93bnJldi54bWxQSwUGAAAAAAQABADzAAAA4QUA&#10;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A2661D"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="00A2661D"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="00A2661D"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現場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="00A2661D"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="00A2661D"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時代</w:t>
            </w:r>
          </w:p>
          <w:p w14:paraId="3AA6C314" w14:textId="4DC744BE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△一番最初に私を生かす力を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蓄える必要がある。年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をと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仕事が多くなるほど力が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必要だ。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すると教会を生かす力が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て、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出て行けば現場も生かす</w:t>
            </w:r>
            <w:r w:rsidR="008714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  <w:r w:rsidR="000B459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それから、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ほかの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なると世界福音化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力ができる。これが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続いてつながれば、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時代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を生かす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力ができる。この力を持って現場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行けば、戦わ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ずに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勝つ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なる。その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勝つ方法が「９つの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流れと永遠の答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え」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2A969F9F" w14:textId="77777777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795FD797" w14:textId="6427E79D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創</w:t>
            </w:r>
            <w:r w:rsidRPr="0055524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3</w:t>
            </w:r>
            <w:r w:rsidR="00555249" w:rsidRP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章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-私も分からない間に世の中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心配、私の考えを続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ければ、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創世記3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引っかかってしまう。</w:t>
            </w:r>
          </w:p>
          <w:p w14:paraId="031E592F" w14:textId="4F72340C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創</w:t>
            </w:r>
            <w:r w:rsidRPr="0055524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6</w:t>
            </w:r>
            <w:r w:rsidR="00555249" w:rsidRP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章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-ネフィリムに陥る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全く知らず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に悪い霊の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影響を受ける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20A07EAF" w14:textId="45F604BD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創</w:t>
            </w:r>
            <w:r w:rsidRPr="0055524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11</w:t>
            </w:r>
            <w:r w:rsidR="00555249" w:rsidRP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章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-バベルの塔のように崩れる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706C1D40" w14:textId="1633C848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(三位一体) -今日祈る中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で私ということ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を悩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まなくても良い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水準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けば良い。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ともにおられるので、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三位一体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神様が霊で、聖霊で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働かれる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ので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私たちは重要な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を味わう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7EAB0194" w14:textId="77777777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226320F2" w14:textId="7361C5ED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広さ、高さ、深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</w:t>
            </w:r>
          </w:p>
          <w:p w14:paraId="4FF3B416" w14:textId="68B392CF" w:rsidR="00A2661D" w:rsidRPr="00A2661D" w:rsidRDefault="00A2661D" w:rsidP="005552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1)時空超越(神様の広さ)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神様は霊なので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時空を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超越される。</w:t>
            </w:r>
          </w:p>
          <w:p w14:paraId="5788E6B3" w14:textId="4ABA7AB6" w:rsidR="00A2661D" w:rsidRPr="00A2661D" w:rsidRDefault="00A2661D" w:rsidP="0055524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最も高いこと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(高さ)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神様は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最も高いことを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持っておられる。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常識以上だ。</w:t>
            </w:r>
          </w:p>
          <w:p w14:paraId="3A073C5E" w14:textId="09C8E755" w:rsidR="00A2661D" w:rsidRPr="00A2661D" w:rsidRDefault="00A2661D" w:rsidP="0055524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3)絶対時刻表(深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神様は私たちに絶対時刻表を持っておられる。</w:t>
            </w:r>
          </w:p>
          <w:p w14:paraId="1B19F0FF" w14:textId="536F29E6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上、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横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、下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-人との関係</w:t>
            </w:r>
          </w:p>
          <w:p w14:paraId="083B8353" w14:textId="5AAEB6D9" w:rsidR="00A2661D" w:rsidRPr="00A2661D" w:rsidRDefault="00A2661D" w:rsidP="0055524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1)祝福-私たちを上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祝福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される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神様なので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その目で上の人を見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れば良い。</w:t>
            </w:r>
          </w:p>
          <w:p w14:paraId="6E29B6A8" w14:textId="1D97F064" w:rsidR="00A2661D" w:rsidRPr="00A2661D" w:rsidRDefault="00A2661D" w:rsidP="005552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-私たちの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横の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多くの人は答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と関係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ある。</w:t>
            </w:r>
          </w:p>
          <w:p w14:paraId="51512B03" w14:textId="3650F942" w:rsidR="00A2661D" w:rsidRPr="00A2661D" w:rsidRDefault="00A2661D" w:rsidP="005552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3)未来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下の人は未来と関係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ある。</w:t>
            </w:r>
          </w:p>
          <w:p w14:paraId="46B4EDDE" w14:textId="5B773403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人生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-私たちの人生の流れがある。</w:t>
            </w:r>
          </w:p>
          <w:p w14:paraId="2616467A" w14:textId="52C487C1" w:rsidR="00A2661D" w:rsidRPr="00A2661D" w:rsidRDefault="00A2661D" w:rsidP="005552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1)過去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土台(傷) -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過去は完全に土台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にすれば良い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1B9BA199" w14:textId="6A237470" w:rsidR="00A2661D" w:rsidRPr="00A2661D" w:rsidRDefault="00A2661D" w:rsidP="0055524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2)今日(未来) -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今日の中に未来が入っている。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今日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をささ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げて恵み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受ければそれが未来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3C93288C" w14:textId="40EB4961" w:rsidR="00A2661D" w:rsidRPr="00A2661D" w:rsidRDefault="00A2661D" w:rsidP="0055524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3)未来(御座、永遠) -私たちの未来は神様が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与えてくださった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御座の祝福で永遠な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を見る。</w:t>
            </w:r>
          </w:p>
          <w:p w14:paraId="74876503" w14:textId="77777777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16E0897A" w14:textId="3E08FB6E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みことば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-神様のみことばを確認しなければならない。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今日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神様のみことばを刻印させ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07584277" w14:textId="0CCCF7F6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(質問) -六日間味わう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ほど、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を持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つか、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質問を持つ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質問すれば答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えが出て来る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2B01AE12" w14:textId="4F2AB5B0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成就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-答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持っている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現場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行けば成就することが見える。</w:t>
            </w:r>
          </w:p>
          <w:p w14:paraId="10094F2B" w14:textId="74BF30BA" w:rsidR="00A2661D" w:rsidRPr="00A2661D" w:rsidRDefault="00A2661D" w:rsidP="008714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結論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-一週間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終えて全世界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がともに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集まる核心集会に行ったところ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そこで結論が出る。</w:t>
            </w:r>
          </w:p>
          <w:p w14:paraId="0874B0B9" w14:textId="0DD601DD" w:rsidR="001246B1" w:rsidRPr="00606CF3" w:rsidRDefault="00A2661D" w:rsidP="0055524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A2661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証拠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(感謝) -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日曜に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礼拝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しに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来るときは、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この証拠を握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感謝する</w:t>
            </w:r>
            <w:r w:rsidR="0055524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1B2AE0C5" w14:textId="7777777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5E48FA1A" w14:textId="313A84DD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正確な契約と答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</w:p>
          <w:p w14:paraId="30AF90C3" w14:textId="709C9F47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1)難しい家庭のレムナント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傷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克服できなければ同じようになる。</w:t>
            </w:r>
          </w:p>
          <w:p w14:paraId="7563A8CF" w14:textId="7E41C86F" w:rsidR="000B4594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2)霊的問題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持った者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確実な土台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にしなさい</w:t>
            </w:r>
          </w:p>
          <w:p w14:paraId="5A515018" w14:textId="38B66710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3)年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を取っている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方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霊的力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を受けて、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さらに素晴らしく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</w:p>
          <w:p w14:paraId="7C7A9EF4" w14:textId="5AA6F082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4)外国からきた方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韓国に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る間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祝福の土台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作り出し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0730E89C" w14:textId="654584AD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5)難しい状況の中でこの教会、あの教会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通う人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を受けなさい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A5866C9" w14:textId="28611DCE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6)新しい家族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先に何を持って行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くのか。</w:t>
            </w:r>
          </w:p>
          <w:p w14:paraId="5CD1230A" w14:textId="77777777" w:rsidR="000B4594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7)重職者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足跡を残すのに何からすべき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なのか</w:t>
            </w:r>
          </w:p>
          <w:p w14:paraId="2C6C1D1D" w14:textId="61EAE169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8)教役者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実際の力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を受けなさい</w:t>
            </w:r>
          </w:p>
          <w:p w14:paraId="518B3522" w14:textId="5EFC8D9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ますます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わざわい時代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が来る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4824A1E" w14:textId="2C9B1186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1)マタ24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2)マタ25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3)Ⅱテモ3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4)ヨハネ黙示録</w:t>
            </w:r>
          </w:p>
          <w:p w14:paraId="756248E5" w14:textId="1A82738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_過去を清算して土台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勝利の道</w:t>
            </w:r>
          </w:p>
          <w:p w14:paraId="735161AD" w14:textId="3911B060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過去の暗闇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を打ち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倒す神様の恵み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-恵みの福音</w:t>
            </w:r>
          </w:p>
          <w:p w14:paraId="141D1F7D" w14:textId="0220C38E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※恵み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-絶対必要だが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私は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3C4DB8C8" w14:textId="1680CBE8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1)恵みの福音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のがしたイスラエル-奴隷、捕虜、属国、苦難の中の次世代</w:t>
            </w:r>
          </w:p>
          <w:p w14:paraId="0CB6973E" w14:textId="49A2D089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(1)神様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離れた原罪、サタン、地獄、キリスト、救いを分からない</w:t>
            </w:r>
          </w:p>
          <w:p w14:paraId="53D4DD0B" w14:textId="4B9E8FE0" w:rsidR="00A2661D" w:rsidRPr="00A2661D" w:rsidRDefault="00A2661D" w:rsidP="002A323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(2)マタ12:26-30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43-45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、ヨハ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8:44サタンがあなたの中にやぐらを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2A32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830DFB1" w14:textId="0325ECF3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(3)創3:15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出3:18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、イザ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マタ16:16</w:t>
            </w:r>
          </w:p>
          <w:p w14:paraId="760243F7" w14:textId="48E0BE7F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2)ローマ福音化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ができ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なかったペテロと12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使徒</w:t>
            </w:r>
          </w:p>
          <w:p w14:paraId="4FF6638D" w14:textId="7C46B923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11:1-18コルネリウスに洗礼を授けたこと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問題にする</w:t>
            </w:r>
          </w:p>
          <w:p w14:paraId="5BD9955E" w14:textId="22EA9BEA" w:rsidR="00A2661D" w:rsidRPr="00A2661D" w:rsidRDefault="00A2661D" w:rsidP="000B459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ガラ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2:11-18救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ても律法、制度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従わなければならないと言いながら福音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妨害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。ガラ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2:20を告白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</w:t>
            </w:r>
          </w:p>
          <w:p w14:paraId="454414A9" w14:textId="1F81D58B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(3)Ⅱコリ10:4-5サタンが作った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を完全に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倒し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5FD9653E" w14:textId="0BD5FB52" w:rsidR="00A2661D" w:rsidRPr="00A2661D" w:rsidRDefault="00A2661D" w:rsidP="000B4594">
            <w:pPr>
              <w:widowControl/>
              <w:spacing w:line="200" w:lineRule="exact"/>
              <w:ind w:firstLineChars="300" w:firstLine="43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Ⅱコリ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4:16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内なる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人は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日々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新しくな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</w:p>
          <w:p w14:paraId="320DF129" w14:textId="77777777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3)ローマ教会</w:t>
            </w:r>
          </w:p>
          <w:p w14:paraId="5BE9927A" w14:textId="7B3F514F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(1)行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、功労、献金で救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2AA53155" w14:textId="738CDF43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16:11-14サタンが王国を</w:t>
            </w:r>
          </w:p>
          <w:p w14:paraId="1E6249A5" w14:textId="77777777" w:rsidR="00A2661D" w:rsidRPr="00A2661D" w:rsidRDefault="00A2661D" w:rsidP="000B4594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(3)世界教会が門を閉める理由</w:t>
            </w:r>
          </w:p>
          <w:p w14:paraId="6B43BE64" w14:textId="37AC69D5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を止める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平安の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</w:p>
          <w:p w14:paraId="20EBE7A2" w14:textId="245E4208" w:rsidR="00A2661D" w:rsidRPr="00A2661D" w:rsidRDefault="00A2661D" w:rsidP="000B459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-御座、神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国-御座のやぐら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を建て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て、旅程を行って、道しるべを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なさい。</w:t>
            </w:r>
          </w:p>
          <w:p w14:paraId="53BA72E8" w14:textId="4FF151F6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神様の恵みと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平安があなたがたにあるように-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私たちが祝福する福音</w:t>
            </w:r>
          </w:p>
          <w:p w14:paraId="32D70F77" w14:textId="72FE1558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1)ロマ1:9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2)Iコリ1:3-4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1:3-4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4)エペ1:2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、ガラ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</w:t>
            </w:r>
          </w:p>
          <w:p w14:paraId="7F791242" w14:textId="3F8D4996" w:rsidR="00A2661D" w:rsidRPr="00A2661D" w:rsidRDefault="00A2661D" w:rsidP="000B459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コロ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1:3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6)Iテサ1:2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7)Ⅱテサ1:3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Iテモ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1:2 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9)Ⅱテモ1:3</w:t>
            </w:r>
          </w:p>
          <w:p w14:paraId="3B7C5027" w14:textId="7A538F1D" w:rsidR="00A2661D" w:rsidRPr="00A2661D" w:rsidRDefault="00A2661D" w:rsidP="000B459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※人生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出せる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祈りで産業と生活を動かせる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祈りで御座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動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かして、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使用</w:t>
            </w:r>
          </w:p>
          <w:p w14:paraId="2B1BBB0A" w14:textId="7777777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66C4E29C" w14:textId="1D025D2B" w:rsidR="00A2661D" w:rsidRPr="00A2661D" w:rsidRDefault="00A2661D" w:rsidP="000B459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次世代に伝達しなければならないこと</w:t>
            </w:r>
            <w:r w:rsidR="002A32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恵みと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平安の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福音、世界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動</w:t>
            </w:r>
            <w:r w:rsidR="000B459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かす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祝福の福音</w:t>
            </w:r>
          </w:p>
          <w:p w14:paraId="05DE4305" w14:textId="4F68FB41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親の祈りは無駄にならない。</w:t>
            </w:r>
          </w:p>
          <w:p w14:paraId="199FE3DF" w14:textId="097BC34F" w:rsidR="00606CF3" w:rsidRPr="006D540D" w:rsidRDefault="00A2661D" w:rsidP="000B459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2661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多くの困難、祈りで勝つことができる。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07A6A480" w14:textId="3B3241D5" w:rsidR="00A2661D" w:rsidRPr="00A2661D" w:rsidRDefault="002A3232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="00A2661D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15:16神様が私たちを選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ばれ</w:t>
            </w:r>
            <w:r w:rsidR="00A2661D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、与え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A2661D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A2661D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</w:t>
            </w:r>
          </w:p>
          <w:p w14:paraId="1F01656B" w14:textId="788ADA5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■神様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信じないで偶像崇拝する者に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139C8614" w14:textId="458BB40D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12:26-30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偶像崇拝、瞑想運動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をしてはならないと言われた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</w:t>
            </w:r>
          </w:p>
          <w:p w14:paraId="76D05653" w14:textId="7777777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12:43-45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きれいにするほど7倍に集まる悪霊</w:t>
            </w:r>
          </w:p>
          <w:p w14:paraId="318C9CAC" w14:textId="54D9667B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Ⅱコリ</w:t>
            </w:r>
            <w:r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10:4-5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暗闇のやぐら、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要塞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が作られる。</w:t>
            </w:r>
          </w:p>
          <w:p w14:paraId="7A634953" w14:textId="6AC9AA94" w:rsidR="00A2661D" w:rsidRPr="00A2661D" w:rsidRDefault="002A3232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ヨハ</w:t>
            </w:r>
            <w:r w:rsidR="00A2661D"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16:11-14</w:t>
            </w:r>
            <w:r w:rsidR="00A2661D"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サタンが人間を掌握して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王の役割</w:t>
            </w:r>
          </w:p>
          <w:p w14:paraId="1640C8DB" w14:textId="38A5482B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創</w:t>
            </w:r>
            <w:r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</w:t>
            </w:r>
            <w:r w:rsidR="002A3232"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</w:t>
            </w:r>
            <w:r w:rsidR="002A3232"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2A32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11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必要ない。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ネフィリム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なる。霊的問題で滅びる。</w:t>
            </w:r>
          </w:p>
          <w:p w14:paraId="415EBDFE" w14:textId="4CD409D8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宗教、形、</w:t>
            </w:r>
            <w:r w:rsidR="002A3232"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偶像</w:t>
            </w:r>
            <w:r w:rsidRP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神殿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最初は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できる。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運命に完全に陥って直すことができない。</w:t>
            </w:r>
          </w:p>
          <w:p w14:paraId="6AAB94E9" w14:textId="3EE6EC98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△聖書は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そこから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出て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来るように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ということ</w:t>
            </w:r>
          </w:p>
          <w:p w14:paraId="537C8E1A" w14:textId="758297CD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■今この時間に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00E9F330" w14:textId="77777777" w:rsidR="002A3232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12:28-30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臨んでサタン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縛られれば神の国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臨んだのだ。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福音と契約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祈る時間に</w:t>
            </w:r>
            <w:r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</w:t>
            </w:r>
            <w:r w:rsidR="002A3232"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国のこと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(使1:3)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起こる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これが答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121EF9CA" w14:textId="25F70822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19:8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パウロは神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国に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大胆に説明した。</w:t>
            </w:r>
          </w:p>
          <w:p w14:paraId="1CD88D40" w14:textId="2B97C6D6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祈り、礼拝時間に</w:t>
            </w:r>
            <w:r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27:24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昨夜に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主の使いが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暗闇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が崩れる。→霊的戦い</w:t>
            </w:r>
          </w:p>
          <w:p w14:paraId="3AAF80E1" w14:textId="5B751C04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味わうことができる霊的システム</w:t>
            </w:r>
          </w:p>
          <w:p w14:paraId="79F00D27" w14:textId="628BC18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△私はどのように祈って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どんな霊的システム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を味わって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いるのか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確認し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0019765" w14:textId="0255958D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(7)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すればプラットフォームが作られる。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3集中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646CCCA" w14:textId="1A23BFFB" w:rsidR="00A2661D" w:rsidRPr="00A2661D" w:rsidRDefault="00A2661D" w:rsidP="00562D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(7)-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3セッティング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(25が作られる。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私とほかの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人が答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ていることを感じる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E2B22E4" w14:textId="17E64A97" w:rsidR="002A3232" w:rsidRPr="00A2661D" w:rsidRDefault="00A2661D" w:rsidP="00562D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道しるべ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(7) -所々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に建て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</w:t>
            </w:r>
            <w:r w:rsidR="002A3232"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Pr="00562DA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3答</w:t>
            </w:r>
            <w:r w:rsidR="002A3232" w:rsidRP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ほかの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人に伝えられる)</w:t>
            </w:r>
          </w:p>
          <w:p w14:paraId="6466686E" w14:textId="4A84BACF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世界の基が据えられる前から召された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</w:t>
            </w:r>
          </w:p>
          <w:p w14:paraId="5A1C2B0D" w14:textId="2D3FE45D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霊的な祝福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(3節) -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天にあるすべての霊的祝福を与える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</w:p>
          <w:p w14:paraId="469B1776" w14:textId="75859B6E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子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(5節) -神の子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どもにす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るために</w:t>
            </w:r>
          </w:p>
          <w:p w14:paraId="17321CCA" w14:textId="21A8C94B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(6節) -神様の栄光を現わすために</w:t>
            </w:r>
          </w:p>
          <w:p w14:paraId="75754862" w14:textId="00166FAF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知恵と思慮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(8節) -すべての知恵と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思慮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をあふれるように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るために</w:t>
            </w:r>
          </w:p>
          <w:p w14:paraId="13D9F4F8" w14:textId="24C27027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奥義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(9節) -その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奥義を教えるために</w:t>
            </w:r>
          </w:p>
          <w:p w14:paraId="71748BA0" w14:textId="54322E87" w:rsidR="00A2661D" w:rsidRPr="00A2661D" w:rsidRDefault="00A2661D" w:rsidP="00562D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にあって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(10節) -天と地にあることが一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つとなる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ことを教えるために</w:t>
            </w:r>
          </w:p>
          <w:p w14:paraId="48DE3C06" w14:textId="572B44F7" w:rsidR="00A2661D" w:rsidRPr="00A2661D" w:rsidRDefault="00A2661D" w:rsidP="00562D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受け継ぐ者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+保証(11-14節) -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あなたを受け継ぐ者として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聖霊で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証印を押された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EFDC313" w14:textId="77777777" w:rsidR="002A3232" w:rsidRDefault="00A2661D" w:rsidP="00562D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△今こ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こにい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るが、神様は皆さん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会社に神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国のことを成し遂げられる。心配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せずに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。重要なこと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たくさん残っている。神様の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働きを待ちなさい。</w:t>
            </w:r>
          </w:p>
          <w:p w14:paraId="4159219B" w14:textId="49F3F4A9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0BE582D8" w14:textId="22D00A1A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レムナントを霊的サミット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</w:p>
          <w:p w14:paraId="72A7C48C" w14:textId="2923E096" w:rsidR="00A2661D" w:rsidRPr="00A2661D" w:rsidRDefault="00A2661D" w:rsidP="00A266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</w:t>
            </w:r>
          </w:p>
          <w:p w14:paraId="630D21C6" w14:textId="2637B325" w:rsidR="00562DA2" w:rsidRDefault="00A2661D" w:rsidP="00562D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Healing(金)-傷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2)タラント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見つけて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祈れるように(土)</w:t>
            </w:r>
          </w:p>
          <w:p w14:paraId="292C227A" w14:textId="6888CC29" w:rsidR="00A2661D" w:rsidRPr="00A2661D" w:rsidRDefault="00A2661D" w:rsidP="00562D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3)最高の日(日)</w:t>
            </w:r>
          </w:p>
          <w:p w14:paraId="5701B2AD" w14:textId="3437B5E0" w:rsidR="00A2661D" w:rsidRPr="00A2661D" w:rsidRDefault="00A2661D" w:rsidP="00562D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多民族、病気に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った者、237-5000のレムナントが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尋ねて来る</w:t>
            </w:r>
            <w:r w:rsidRPr="00A2661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ことができる教会</w:t>
            </w:r>
          </w:p>
          <w:p w14:paraId="25653C38" w14:textId="2D56D48B" w:rsidR="004B1B26" w:rsidRPr="004A7622" w:rsidRDefault="00A2661D" w:rsidP="002A32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△あせ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らず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、人間中心主義も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ってはならない。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2A32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えは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正確に</w:t>
            </w:r>
            <w:r w:rsidR="00562D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A26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AB4C" w14:textId="77777777" w:rsidR="00212C21" w:rsidRDefault="00212C21" w:rsidP="001A01E3">
      <w:r>
        <w:separator/>
      </w:r>
    </w:p>
  </w:endnote>
  <w:endnote w:type="continuationSeparator" w:id="0">
    <w:p w14:paraId="389A26C2" w14:textId="77777777" w:rsidR="00212C21" w:rsidRDefault="00212C2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78F4" w14:textId="77777777" w:rsidR="00212C21" w:rsidRDefault="00212C21" w:rsidP="001A01E3">
      <w:r>
        <w:separator/>
      </w:r>
    </w:p>
  </w:footnote>
  <w:footnote w:type="continuationSeparator" w:id="0">
    <w:p w14:paraId="475DB1C3" w14:textId="77777777" w:rsidR="00212C21" w:rsidRDefault="00212C2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70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0EB9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30B7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661D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D04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426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4EF9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2DD6"/>
    <w:rsid w:val="00D63C21"/>
    <w:rsid w:val="00D64D36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6DEF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AD5"/>
    <w:rsid w:val="00E147B1"/>
    <w:rsid w:val="00E1519C"/>
    <w:rsid w:val="00E153F1"/>
    <w:rsid w:val="00E177BD"/>
    <w:rsid w:val="00E2010B"/>
    <w:rsid w:val="00E20AB7"/>
    <w:rsid w:val="00E23765"/>
    <w:rsid w:val="00E2388E"/>
    <w:rsid w:val="00E241B6"/>
    <w:rsid w:val="00E2493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2024-04-22T10:51:00Z</cp:lastPrinted>
  <dcterms:created xsi:type="dcterms:W3CDTF">2024-09-29T10:40:00Z</dcterms:created>
  <dcterms:modified xsi:type="dcterms:W3CDTF">2024-09-30T05:45:00Z</dcterms:modified>
</cp:coreProperties>
</file>