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0FC8CF9B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0BB373EB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39A9B453" w:rsidR="00555170" w:rsidRDefault="00925E83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A90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８</w:t>
            </w:r>
          </w:p>
          <w:p w14:paraId="7768B8BA" w14:textId="768649AF" w:rsidR="00925E83" w:rsidRPr="00EC7B21" w:rsidRDefault="00CA7596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A75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金土日時代と産業人重職者</w:t>
            </w:r>
            <w:r w:rsidRPr="00CA7596">
              <w:rPr>
                <w:rFonts w:ascii="ＭＳ ゴシック" w:eastAsia="ＭＳ ゴシック" w:hAnsi="ＭＳ ゴシック"/>
                <w:sz w:val="18"/>
                <w:szCs w:val="20"/>
              </w:rPr>
              <w:t>(証人)(創22:1-21、使1:1-8)</w:t>
            </w:r>
          </w:p>
        </w:tc>
        <w:tc>
          <w:tcPr>
            <w:tcW w:w="5386" w:type="dxa"/>
            <w:gridSpan w:val="2"/>
          </w:tcPr>
          <w:p w14:paraId="53589F4A" w14:textId="77777777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CA7596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８</w:t>
            </w:r>
          </w:p>
          <w:p w14:paraId="495B1ECA" w14:textId="30915AE4" w:rsidR="00925E83" w:rsidRPr="004B1B26" w:rsidRDefault="001E31F5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CA7596" w:rsidRPr="00CA75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三つの庭の基本始まり</w:t>
            </w:r>
            <w:r w:rsidR="00CA7596" w:rsidRPr="00CA7596">
              <w:rPr>
                <w:rFonts w:ascii="ＭＳ ゴシック" w:eastAsia="ＭＳ ゴシック" w:hAnsi="ＭＳ ゴシック"/>
                <w:sz w:val="18"/>
                <w:szCs w:val="20"/>
              </w:rPr>
              <w:t>(使17:1,18:4,19:8)</w:t>
            </w:r>
          </w:p>
        </w:tc>
        <w:tc>
          <w:tcPr>
            <w:tcW w:w="5245" w:type="dxa"/>
          </w:tcPr>
          <w:p w14:paraId="790CC95A" w14:textId="38B56B13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0F9C8614" w:rsidR="00C241A5" w:rsidRPr="00C241A5" w:rsidRDefault="00CA759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A75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神様とともに始める</w:t>
            </w:r>
            <w:r w:rsidRPr="00CA7596">
              <w:rPr>
                <w:rFonts w:ascii="ＭＳ ゴシック" w:eastAsia="ＭＳ ゴシック" w:hAnsi="ＭＳ ゴシック"/>
                <w:sz w:val="18"/>
                <w:szCs w:val="20"/>
              </w:rPr>
              <w:t>(創12:1-3)</w:t>
            </w:r>
          </w:p>
        </w:tc>
      </w:tr>
      <w:tr w:rsidR="004F3498" w:rsidRPr="0066626D" w14:paraId="0DACC88B" w14:textId="52D67A14" w:rsidTr="006B1618">
        <w:trPr>
          <w:trHeight w:val="4517"/>
        </w:trPr>
        <w:tc>
          <w:tcPr>
            <w:tcW w:w="4815" w:type="dxa"/>
            <w:vMerge w:val="restart"/>
          </w:tcPr>
          <w:p w14:paraId="7EFB1783" w14:textId="4F5C4CA4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どのように世界福音化をすることができるのか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ここに契約で答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出してこそ、働きが起こる。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産業人重職者は金土日時代に証人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必要だ。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れな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、どんな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れば良いのか。</w:t>
            </w:r>
          </w:p>
          <w:p w14:paraId="01C1E5CB" w14:textId="77777777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300%</w:t>
            </w:r>
          </w:p>
          <w:p w14:paraId="06995120" w14:textId="4C622AEB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皆さんが持っている力では世界福音化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p w14:paraId="5742AC4F" w14:textId="22F510E9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1.300%の実際の本質を分からなければならない。</w:t>
            </w:r>
          </w:p>
          <w:p w14:paraId="33D9336F" w14:textId="52258001" w:rsidR="004F3498" w:rsidRPr="006D125C" w:rsidRDefault="004F3498" w:rsidP="006A18B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私だけ生かすのでなく現場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生かして未来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生かす。</w:t>
            </w:r>
          </w:p>
          <w:p w14:paraId="7D9A974E" w14:textId="54A2DD59" w:rsidR="004F3498" w:rsidRPr="006D125C" w:rsidRDefault="004F3498" w:rsidP="006A18B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2)7・7・7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７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持って７旅程を行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。御座で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道しるべを建てなさい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AB9428" w14:textId="77777777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3)伝道、宣教はするのではなくて、見ること</w:t>
            </w:r>
          </w:p>
          <w:p w14:paraId="78274F64" w14:textId="354F2E7B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これに対する実際の三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</w:t>
            </w:r>
          </w:p>
          <w:p w14:paraId="171DA066" w14:textId="561EE831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1)問題を正確に分かれば答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</w:p>
          <w:p w14:paraId="669F2046" w14:textId="77777777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2)本当に葛藤が何か分かれば更新が起きる。</w:t>
            </w:r>
          </w:p>
          <w:p w14:paraId="01A6189E" w14:textId="3461CC7B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3)本当に危機に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それをよく分かれば無条件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E92B466" w14:textId="4A49621A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る証拠を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握れば良い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D562286" w14:textId="696A145E" w:rsidR="004F3498" w:rsidRPr="006D125C" w:rsidRDefault="004F3498" w:rsidP="006A18B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1)アブラハム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「あなたの土地、親族、父の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家、財産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みな捨てて出て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祝福を受ける」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これが話になる日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起きた。</w:t>
            </w:r>
          </w:p>
          <w:p w14:paraId="0C7731BE" w14:textId="13A4BCA6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2)ヨケベデが絶対契約300%を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のだ。</w:t>
            </w:r>
          </w:p>
          <w:p w14:paraId="70A3EF89" w14:textId="39737D1E" w:rsidR="004F3498" w:rsidRPr="006D125C" w:rsidRDefault="004F3498" w:rsidP="006A18B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3)初代教会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法律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でみな防い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で与えられた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契約と奥義は地の果てまで行くこと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悟った。</w:t>
            </w:r>
          </w:p>
          <w:p w14:paraId="5C29508E" w14:textId="2FA6781C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_すると三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証人が出てくる。</w:t>
            </w:r>
          </w:p>
          <w:p w14:paraId="17025094" w14:textId="205AA24A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癒やしの証人</w:t>
            </w:r>
          </w:p>
          <w:p w14:paraId="33BE10A9" w14:textId="77777777" w:rsidR="004F3498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癒やしの証人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ED9FE47" w14:textId="06946204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2)237強大国ごとに送られた理由は237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を癒やしなさい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と。</w:t>
            </w:r>
          </w:p>
          <w:p w14:paraId="1BFCD2B2" w14:textId="207907FB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3)5000種族癒やしはレムナントの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ほかには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できないためだ。</w:t>
            </w:r>
          </w:p>
          <w:p w14:paraId="20DFE518" w14:textId="55834C34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サミットの証人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-レムナントをサミット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48649685" w14:textId="63A65695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1)RT金土日時代に福音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持っている次世代を育てる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5EF4D1F" w14:textId="595E27B9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2)TCK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NCKを無条件サミット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04D46D9" w14:textId="4A8A8053" w:rsidR="004F3498" w:rsidRDefault="004F3498" w:rsidP="006A18B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9C98B" wp14:editId="399118B9">
                      <wp:simplePos x="0" y="0"/>
                      <wp:positionH relativeFrom="column">
                        <wp:posOffset>75202</wp:posOffset>
                      </wp:positionH>
                      <wp:positionV relativeFrom="paragraph">
                        <wp:posOffset>115026</wp:posOffset>
                      </wp:positionV>
                      <wp:extent cx="272143" cy="152400"/>
                      <wp:effectExtent l="0" t="0" r="13970" b="19050"/>
                      <wp:wrapNone/>
                      <wp:docPr id="166718067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43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51298E" id="楕円 1" o:spid="_x0000_s1026" style="position:absolute;margin-left:5.9pt;margin-top:9.05pt;width:21.4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前に立った。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これがサミットだ。</w:t>
            </w:r>
          </w:p>
          <w:p w14:paraId="47BB9656" w14:textId="1EA9DDB6" w:rsidR="004F3498" w:rsidRPr="006D125C" w:rsidRDefault="004F3498" w:rsidP="006A18B5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私が必ずすべきこと、その現場で必ず必要なこと、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必要なことを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質問すれば良い。</w:t>
            </w:r>
          </w:p>
          <w:p w14:paraId="7DE91888" w14:textId="6A547575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礼拝の証人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</w:p>
          <w:p w14:paraId="462CB580" w14:textId="6BD0725E" w:rsidR="004F3498" w:rsidRPr="006D125C" w:rsidRDefault="004F3498" w:rsidP="006A18B5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1)契約の流れ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神様の契約の流れ、この時代の流れ、教会に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流れ、私に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流れがある。</w:t>
            </w:r>
          </w:p>
          <w:p w14:paraId="3C3BB70F" w14:textId="4D63BD8C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の流れがある。</w:t>
            </w:r>
          </w:p>
          <w:p w14:paraId="59EA7FD5" w14:textId="74B97C60" w:rsidR="004F3498" w:rsidRPr="006D125C" w:rsidRDefault="004F3498" w:rsidP="006A18B5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3)伝道の流れ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今も救い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の働きは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起きている。</w:t>
            </w:r>
          </w:p>
          <w:p w14:paraId="1436EFDD" w14:textId="0AE56F88" w:rsidR="004F3498" w:rsidRPr="006D125C" w:rsidRDefault="004F3498" w:rsidP="00D0745A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300%すべき</w:t>
            </w:r>
            <w:r w:rsidRPr="00AE191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理由</w:t>
            </w:r>
          </w:p>
          <w:p w14:paraId="4968D37D" w14:textId="5E4693D9" w:rsidR="004F3498" w:rsidRPr="00555170" w:rsidRDefault="004F3498" w:rsidP="006A18B5">
            <w:pPr>
              <w:widowControl/>
              <w:spacing w:line="200" w:lineRule="exac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時代ごとに神様が皆さん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のような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てわざわいを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止められた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わたしの証人になります」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4A5E49A" w14:textId="1593354D" w:rsidR="004F3498" w:rsidRPr="006D125C" w:rsidRDefault="004F3498" w:rsidP="004F349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ミッション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を正確に握るために最も</w:t>
            </w:r>
            <w:r w:rsidRP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近いところ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。これを</w:t>
            </w:r>
            <w:r w:rsidRP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遠く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ある面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では未来まで見るが、これを</w:t>
            </w:r>
            <w:r w:rsidRP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のことにまでつなげるの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AA34F0A" w14:textId="59131053" w:rsidR="004F3498" w:rsidRPr="006D125C" w:rsidRDefault="004F3498" w:rsidP="004F349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37:1-11</w:t>
            </w:r>
          </w:p>
          <w:p w14:paraId="1FFBE8EA" w14:textId="44C27EFA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兄たちがとても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しかなかった。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それから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福音化したのだ。</w:t>
            </w:r>
          </w:p>
          <w:p w14:paraId="45FB30AB" w14:textId="1D2B9FA6" w:rsidR="004F3498" w:rsidRPr="006D125C" w:rsidRDefault="004F3498" w:rsidP="004F349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2:1-10</w:t>
            </w:r>
          </w:p>
          <w:p w14:paraId="742E7C21" w14:textId="4A552130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ヨケベデは最も可能性がある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を見た。モーセは王宮に入って世界を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動かすことに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なった。ミッションを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庭だ。</w:t>
            </w:r>
          </w:p>
          <w:p w14:paraId="2429A23F" w14:textId="3EE71790" w:rsidR="004F3498" w:rsidRPr="006D125C" w:rsidRDefault="004F3498" w:rsidP="004F349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3.Iサム3:1-9</w:t>
            </w:r>
          </w:p>
          <w:p w14:paraId="5C7A8848" w14:textId="70334521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契約の箱のそばに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ることが大変だったが、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一言も地に落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とされな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1E26CEE" w14:textId="79EFFE9E" w:rsidR="004F3498" w:rsidRPr="006D125C" w:rsidRDefault="004F3498" w:rsidP="004F349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4.Iサム16:1-13</w:t>
            </w:r>
          </w:p>
          <w:p w14:paraId="48238431" w14:textId="77777777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サムエルはダビデに正確なミッションを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与えた。「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以来、主の霊が激しく下った」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D0B4D5" w14:textId="4CF402FD" w:rsidR="004F3498" w:rsidRPr="006D125C" w:rsidRDefault="004F3498" w:rsidP="004F349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Ⅱ列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</w:p>
          <w:p w14:paraId="5070C7AB" w14:textId="357D0B23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エリシャはエリコ、ベテル、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ギルガル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ではなく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てエリヤの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倍を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と言った。</w:t>
            </w:r>
          </w:p>
          <w:p w14:paraId="14A40B81" w14:textId="2181D3FC" w:rsidR="004F3498" w:rsidRPr="006D125C" w:rsidRDefault="004F3498" w:rsidP="004F349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</w:t>
            </w:r>
          </w:p>
          <w:p w14:paraId="3E719429" w14:textId="1C118A42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ダニエルはイザヤ預言者の預言を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抱いて、イスラエルが捕虜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なった理由も知っていた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ので、心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を定めた。暗闇文化にだまされないで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こで証人になる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23420F4" w14:textId="67F1C4C4" w:rsidR="004F3498" w:rsidRPr="006D125C" w:rsidRDefault="004F3498" w:rsidP="004F349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</w:p>
          <w:p w14:paraId="71D8AD5D" w14:textId="26295087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中に当然性、必然性、絶対性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07FAE04" w14:textId="77777777" w:rsidR="004F3498" w:rsidRPr="006D125C" w:rsidRDefault="004F3498" w:rsidP="004F349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(礼拝)</w:t>
            </w:r>
          </w:p>
          <w:p w14:paraId="044D1BC1" w14:textId="69F94E73" w:rsidR="004F3498" w:rsidRPr="006D125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17:1祈りが何か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知らせ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D2E7170" w14:textId="153A813E" w:rsidR="004F3498" w:rsidRPr="006D125C" w:rsidRDefault="004F3498" w:rsidP="004F349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</w:t>
            </w:r>
          </w:p>
          <w:p w14:paraId="75CA5DAE" w14:textId="7A5767D3" w:rsidR="004F3498" w:rsidRPr="00181B2C" w:rsidRDefault="004F3498" w:rsidP="004F349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19:8御座、神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9B4DA" w14:textId="542F9F51" w:rsidR="004F3498" w:rsidRPr="006D125C" w:rsidRDefault="004F3498" w:rsidP="003655F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正しく用いられよう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とするなら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私の考えよりは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人のこと、私のことより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私の味方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ほかの人の側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をさらに重要だと考えなければならない。なぜなら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神様</w:t>
            </w:r>
            <w:r w:rsidR="003655FD"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とともに始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め</w:t>
            </w:r>
            <w:r w:rsidR="003655FD"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る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ABBBEA1" w14:textId="77777777" w:rsidR="004F3498" w:rsidRPr="006D125C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_必ず準備しなければならないこと</w:t>
            </w:r>
          </w:p>
          <w:p w14:paraId="39730BD3" w14:textId="5D76590D" w:rsidR="004F3498" w:rsidRPr="006D125C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</w:t>
            </w:r>
          </w:p>
          <w:p w14:paraId="7894D983" w14:textId="2169774D" w:rsidR="004F3498" w:rsidRPr="006D125C" w:rsidRDefault="004F3498" w:rsidP="003655FD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5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3集中、セッティング、答</w:t>
            </w:r>
            <w:r w:rsidR="003655FD"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に集中しな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あれこれ状況、あれこれ人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全部合わせ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神様の計画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る。キリストが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たことで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24祈りで幸せで、力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味わわなければならない。すると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、永遠が残る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16977FF" w14:textId="4787596C" w:rsidR="004F3498" w:rsidRPr="006D125C" w:rsidRDefault="004F3498" w:rsidP="003655F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やぐらが私に臨むのにどれくらい幸せな時間なのか。</w:t>
            </w:r>
          </w:p>
          <w:p w14:paraId="462D196C" w14:textId="2F600EAD" w:rsidR="004F3498" w:rsidRPr="006D125C" w:rsidRDefault="004F3498" w:rsidP="003655F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2)７旅程を行くのにどれくらい力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ある時間なのか。</w:t>
            </w:r>
          </w:p>
          <w:p w14:paraId="4B352F62" w14:textId="775978AA" w:rsidR="004F3498" w:rsidRPr="006D125C" w:rsidRDefault="004F3498" w:rsidP="003655F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のに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どれくらい祝福された力の時間なのか。</w:t>
            </w:r>
          </w:p>
          <w:p w14:paraId="4A8EFC8F" w14:textId="77777777" w:rsidR="007834AF" w:rsidRDefault="003655FD" w:rsidP="003655F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="004F3498"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="004F3498"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ない証拠が出てくることが</w:t>
            </w:r>
            <w:r w:rsidR="004F3498"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プラットフォーム</w:t>
            </w:r>
            <w:r w:rsidR="004F3498"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D505215" w14:textId="68373901" w:rsidR="004F3498" w:rsidRPr="006D125C" w:rsidRDefault="004F3498" w:rsidP="003655F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が放たれる</w:t>
            </w:r>
            <w:r w:rsidR="007834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7834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見張り台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御座と通じることが</w:t>
            </w:r>
            <w:r w:rsidRPr="007834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アンテナ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DEFD771" w14:textId="235F1D49" w:rsidR="004F3498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WITH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ことを味わって</w:t>
            </w:r>
          </w:p>
          <w:p w14:paraId="48A52293" w14:textId="3567B99C" w:rsidR="004F3498" w:rsidRPr="006D125C" w:rsidRDefault="007834AF" w:rsidP="007834A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="004F3498"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Immanuel</w:t>
            </w:r>
            <w:r w:rsidR="004F3498"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私たちとともに。</w:t>
            </w:r>
            <w:r w:rsidR="004F3498"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私たちの教会にインマヌエルで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="004F3498"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22C3EB1" w14:textId="618E9EE3" w:rsidR="004F3498" w:rsidRPr="006D125C" w:rsidRDefault="004F3498" w:rsidP="007834AF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Oneness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合わさって答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が起きる。</w:t>
            </w:r>
          </w:p>
          <w:p w14:paraId="766DC53E" w14:textId="1A574665" w:rsidR="004F3498" w:rsidRPr="006D125C" w:rsidRDefault="004F3498" w:rsidP="007834AF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WIOS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ウイ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ズ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、インマヌエル、ワンネスのシステムが作られる。</w:t>
            </w:r>
          </w:p>
          <w:p w14:paraId="43235424" w14:textId="04CFEAC7" w:rsidR="004F3498" w:rsidRPr="006D125C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Only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が来てしまう。</w:t>
            </w:r>
          </w:p>
          <w:p w14:paraId="3D5FC9A9" w14:textId="3D166B79" w:rsidR="004F3498" w:rsidRPr="006D125C" w:rsidRDefault="004F3498" w:rsidP="007834AF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Uniqueness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人が知るようになる唯一性が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C83768" w14:textId="36BD7B79" w:rsidR="004F3498" w:rsidRPr="006D125C" w:rsidRDefault="004F3498" w:rsidP="007834AF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Re-creation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いよいよ再創造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202508D" w14:textId="77777777" w:rsidR="004F3498" w:rsidRPr="006D125C" w:rsidRDefault="004F3498" w:rsidP="007834AF">
            <w:pPr>
              <w:widowControl/>
              <w:spacing w:line="200" w:lineRule="exact"/>
              <w:ind w:firstLineChars="200" w:firstLine="30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834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OURS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ただ、唯一性、再創造のシステムが作られる。</w:t>
            </w:r>
          </w:p>
          <w:p w14:paraId="2DD8D471" w14:textId="77777777" w:rsidR="004F3498" w:rsidRPr="006D125C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99.9%</w:t>
            </w:r>
          </w:p>
          <w:p w14:paraId="204840C5" w14:textId="77777777" w:rsidR="007834AF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私の考え、私の基準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必要ない。</w:t>
            </w:r>
          </w:p>
          <w:p w14:paraId="49610778" w14:textId="572E24D7" w:rsidR="004F3498" w:rsidRPr="006D125C" w:rsidRDefault="004F3498" w:rsidP="007834A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3:4-5に陥ってしまう。</w:t>
            </w:r>
          </w:p>
          <w:p w14:paraId="7FE10429" w14:textId="01D95010" w:rsidR="004F3498" w:rsidRPr="006D125C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私のこと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(創6:4-5)で基準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すればネフィリムになる。</w:t>
            </w:r>
          </w:p>
          <w:p w14:paraId="2F2E8945" w14:textId="02690867" w:rsidR="004F3498" w:rsidRPr="006D125C" w:rsidRDefault="004F3498" w:rsidP="007834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の味方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(創11:1-8)思い切りしたのが私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の味方。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バベルの塔に属して崩れる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12E39AC" w14:textId="7A8D326C" w:rsidR="004F3498" w:rsidRPr="006D125C" w:rsidRDefault="004F3498" w:rsidP="007834A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3:15それ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一気にたたき壊したのだ。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女の子孫が蛇の頭を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打つ」</w:t>
            </w:r>
          </w:p>
          <w:p w14:paraId="516FC9D2" w14:textId="328416BD" w:rsidR="004F3498" w:rsidRPr="006D125C" w:rsidRDefault="004F3498" w:rsidP="007834AF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6:14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20箱舟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次世代、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を保存するために箱舟を作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DD619B" w14:textId="77777777" w:rsidR="003655FD" w:rsidRDefault="004F3498" w:rsidP="007834AF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12:1-3 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「わたしがあなたに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示す地に行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きなさい」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したがって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祝福の根源にする。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あなたに立ちはだかる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はないように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する。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国々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受けるようにする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このように約束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7258374" w14:textId="61A82C4D" w:rsidR="004F3498" w:rsidRPr="006D125C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私たちがする重要な三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1AFF56C5" w14:textId="25B8A64D" w:rsidR="004F3498" w:rsidRDefault="004F3498" w:rsidP="006D125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834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聖霊の導</w:t>
            </w:r>
            <w:r w:rsidR="003655FD" w:rsidRPr="007834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き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起きる時まで力と幸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を味わって待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。ネフィリム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倒す</w:t>
            </w:r>
            <w:r w:rsidR="003655FD" w:rsidRPr="007834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聖霊の働き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を見なさい。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すこと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が永遠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834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聖霊の実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を結びなさい。この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とおりに答えられれば良い。</w:t>
            </w:r>
          </w:p>
          <w:p w14:paraId="2EACD55F" w14:textId="77777777" w:rsidR="004F3498" w:rsidRDefault="004F3498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F72142D" w14:textId="77777777" w:rsidR="007834AF" w:rsidRDefault="007834AF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C7A2D3E" w14:textId="77777777" w:rsidR="007834AF" w:rsidRDefault="007834AF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DC0E929" w14:textId="77777777" w:rsidR="007834AF" w:rsidRDefault="007834AF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7807885" w14:textId="77777777" w:rsidR="007834AF" w:rsidRDefault="007834AF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789570F" w14:textId="77777777" w:rsidR="007834AF" w:rsidRDefault="007834AF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31011B6E" w:rsidR="007834AF" w:rsidRPr="00CE7B94" w:rsidRDefault="007834AF" w:rsidP="00555170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778AB8C8" w:rsidR="00925E83" w:rsidRPr="00E02AB1" w:rsidRDefault="00E02AB1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7∙7∙7のモデル</w:t>
            </w:r>
            <w:r w:rsidR="00CA7596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８</w:t>
            </w: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－</w:t>
            </w:r>
            <w:r w:rsidR="00CA7596" w:rsidRPr="00CA7596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御座の背景を持って行きなさい</w:t>
            </w:r>
            <w:r w:rsidR="00CA7596" w:rsidRPr="00CA7596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(使1:3)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DE2A332" w14:textId="18ACF672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絶対やぐら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。レムナント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がこれから成長して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名を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かける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館を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作って国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記念碑的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ことを作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くのではなく、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がくれば</w:t>
            </w:r>
            <w:r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絶対旅程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</w:t>
            </w:r>
            <w:r w:rsidRP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絶対道しるべ</w:t>
            </w:r>
          </w:p>
          <w:p w14:paraId="7A9BB13E" w14:textId="7777777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出てくる結論</w:t>
            </w:r>
          </w:p>
          <w:p w14:paraId="41EB8FEF" w14:textId="4B7402A8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6:10 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臨むように祈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りなさい」</w:t>
            </w:r>
          </w:p>
          <w:p w14:paraId="04FD99C5" w14:textId="04A0537B" w:rsidR="006D125C" w:rsidRPr="006D125C" w:rsidRDefault="006D125C" w:rsidP="003655F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6:33 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「あなたがたはほかのことではなく、神の国と神の義を求めなさい」</w:t>
            </w:r>
          </w:p>
          <w:p w14:paraId="1000DB28" w14:textId="1DD144EC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10:7 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天国、神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臨んだと伝え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</w:p>
          <w:p w14:paraId="0BE4570A" w14:textId="40693163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12:26-30 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めば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臨んだのだ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1EBD560" w14:textId="0D9CE2DE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1:3 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こと」</w:t>
            </w:r>
          </w:p>
          <w:p w14:paraId="5AB62C40" w14:textId="3C96B555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がわかった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弟子、パウロ</w:t>
            </w:r>
            <w:r w:rsidR="004F349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大胆に神の国に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ついて論じた」</w:t>
            </w:r>
          </w:p>
          <w:p w14:paraId="01CDAEDB" w14:textId="1359F0D2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今も、明日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終日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が与えてくださった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とその力を味わう。その時間に御座の祝福と神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国が臨んで、神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3655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成し遂げられる。</w:t>
            </w:r>
          </w:p>
          <w:p w14:paraId="52EF2166" w14:textId="76918AC2" w:rsidR="008B4DDF" w:rsidRPr="004101E4" w:rsidRDefault="008B4DDF" w:rsidP="006D125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7F199A41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2B0816A7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1091432D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12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669858F" w14:textId="77777777" w:rsidR="00CA7596" w:rsidRDefault="001E31F5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ピリポ・カイサリア</w:t>
            </w:r>
            <w:r w:rsidRPr="001E31F5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CA7596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祈りの力の中から出てくる伝道運動</w:t>
            </w:r>
            <w:r w:rsidR="00CA7596" w:rsidRPr="00CA7596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</w:p>
          <w:p w14:paraId="3079DDC1" w14:textId="48FD3F13" w:rsidR="004B1B26" w:rsidRPr="00C764C2" w:rsidRDefault="00CA7596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A7596">
              <w:rPr>
                <w:rFonts w:ascii="ＭＳ ゴシック" w:eastAsia="ＭＳ ゴシック" w:hAnsi="ＭＳ ゴシック"/>
                <w:sz w:val="16"/>
                <w:szCs w:val="18"/>
              </w:rPr>
              <w:t>- 博愛主義とキリスト(マタ16:14)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2003C64F" w:rsidR="004B1B26" w:rsidRPr="00606CF3" w:rsidRDefault="00CA7596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A75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永遠の祭りの始まり</w:t>
            </w:r>
            <w:r w:rsidRPr="00CA7596">
              <w:rPr>
                <w:rFonts w:ascii="ＭＳ ゴシック" w:eastAsia="ＭＳ ゴシック" w:hAnsi="ＭＳ ゴシック"/>
                <w:sz w:val="18"/>
                <w:szCs w:val="20"/>
              </w:rPr>
              <w:t>(出23:14-19)</w:t>
            </w:r>
          </w:p>
        </w:tc>
        <w:tc>
          <w:tcPr>
            <w:tcW w:w="5245" w:type="dxa"/>
          </w:tcPr>
          <w:p w14:paraId="59B92978" w14:textId="3C433706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0BBCD571" w:rsidR="004B1B26" w:rsidRPr="00C241A5" w:rsidRDefault="00CA7596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A75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荒野で最も難しい祝福</w:t>
            </w:r>
            <w:r w:rsidRPr="00CA7596">
              <w:rPr>
                <w:rFonts w:ascii="ＭＳ ゴシック" w:eastAsia="ＭＳ ゴシック" w:hAnsi="ＭＳ ゴシック"/>
                <w:sz w:val="18"/>
                <w:szCs w:val="20"/>
              </w:rPr>
              <w:t>(出25:1-9)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3CD0C2BB" w14:textId="7777777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099DE5FA" w14:textId="77777777" w:rsidR="007834AF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ものすごい力を持っている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やぐら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(御座のやぐら)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</w:t>
            </w:r>
            <w:r w:rsidRPr="00000C05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旅程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、御座の</w:t>
            </w:r>
            <w:r w:rsidRPr="00000C05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道しるべ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祈り</w:t>
            </w:r>
            <w:r w:rsidRPr="00000C05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300%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である。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その中で事件が起きて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結局、世界福音化のこと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成し遂げられた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この祈りの中に入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祈る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とても</w:t>
            </w: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幸</w:t>
            </w:r>
            <w:r w:rsidR="007834AF"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せ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でなければならない。祈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る時間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を通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力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を味わわなければならない。実際に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、落胆すれば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病気に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なり、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この力を味わえば力が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生じる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A4BD1F1" w14:textId="1EC51406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祈りの力の中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出てくる伝道運動</w:t>
            </w:r>
          </w:p>
          <w:p w14:paraId="2AA627C7" w14:textId="66494CCB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祈りの力の中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からすべてのことを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するが、この中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出てくる伝道は違う。祈りの中で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会う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だ。パウロは祈り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場が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あるかと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行くとき、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リディアに会う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なった。すべての生活がこの力の中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来るの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4350C72C" w14:textId="50461657" w:rsidR="006D125C" w:rsidRPr="006D125C" w:rsidRDefault="007834AF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ピリポ・</w:t>
            </w:r>
            <w:r w:rsidR="006D125C"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カイサリア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="006D125C"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カエサル皇帝とピリポ王の名前を合わせた言葉だ。</w:t>
            </w:r>
          </w:p>
          <w:p w14:paraId="61EF8968" w14:textId="61DF8C99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博愛主義とキリスト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-人間性が良い博愛主義は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、だれ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でもすることができる。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博愛主義を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活用してほかのこと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を狙うのは本当に悪いのだ。本質に対してペテロが告白した。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「あなたは生ける神の子キリストです」</w:t>
            </w:r>
          </w:p>
          <w:p w14:paraId="3D77445B" w14:textId="7777777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6DAA1DC0" w14:textId="5821C5D0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エレミヤ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(人)</w:t>
            </w:r>
          </w:p>
          <w:p w14:paraId="3244454A" w14:textId="27AF84DF" w:rsidR="006D125C" w:rsidRPr="006D125C" w:rsidRDefault="006D125C" w:rsidP="00000C0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33:1-9神様は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理解を超えた大いなることを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私たちに教え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てくださる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022E926" w14:textId="5CC422A1" w:rsidR="006D125C" w:rsidRPr="006D125C" w:rsidRDefault="006D125C" w:rsidP="00000C05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4:1-5神様の契約を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したエレミヤ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私たちもこの答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を受けることができる。</w:t>
            </w:r>
          </w:p>
          <w:p w14:paraId="6565CFFD" w14:textId="6B7172F8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</w:p>
          <w:p w14:paraId="0DE91818" w14:textId="3DBEF945" w:rsidR="006D125C" w:rsidRPr="006D125C" w:rsidRDefault="006D125C" w:rsidP="00000C0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岩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揺れない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岩の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上に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教会を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424E1BDF" w14:textId="74C96AF3" w:rsidR="006D125C" w:rsidRPr="006D125C" w:rsidRDefault="006D125C" w:rsidP="00000C0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建てられ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る教会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その祝福の中に私がいる。</w:t>
            </w:r>
          </w:p>
          <w:p w14:paraId="49901AF8" w14:textId="56003B3F" w:rsidR="006D125C" w:rsidRPr="006D125C" w:rsidRDefault="006D125C" w:rsidP="00000C0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3)権威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の権威があなたに打ち勝つことができない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46360A6" w14:textId="61EDB920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(教え)</w:t>
            </w:r>
          </w:p>
          <w:p w14:paraId="237FB21F" w14:textId="25748E2F" w:rsidR="006D125C" w:rsidRPr="006D125C" w:rsidRDefault="006D125C" w:rsidP="00000C05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マルコの屋上の部屋</w:t>
            </w:r>
            <w:r w:rsidR="007834AF"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（タラッパン）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完全な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、唯一性、再創造の答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が出れば伝道は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成される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74ED5964" w14:textId="77777777" w:rsidR="007834AF" w:rsidRDefault="006D125C" w:rsidP="00000C0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チーム</w:t>
            </w:r>
            <w:r w:rsidR="007834AF"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の働き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めることが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できない出会い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74E125CD" w14:textId="4CE0BEA3" w:rsidR="006D125C" w:rsidRPr="006D125C" w:rsidRDefault="006D125C" w:rsidP="00000C0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ミッションホーム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家庭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に帰って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次世代を生かす。</w:t>
            </w:r>
          </w:p>
          <w:p w14:paraId="0E41D140" w14:textId="563ADC60" w:rsidR="006D125C" w:rsidRPr="006D125C" w:rsidRDefault="006D125C" w:rsidP="00000C05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専門教会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学業と産業が生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地教会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人々が集まる伝道</w:t>
            </w:r>
          </w:p>
          <w:p w14:paraId="0E055002" w14:textId="7777777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53D6170C" w14:textId="7E20826D" w:rsidR="006D125C" w:rsidRPr="006D125C" w:rsidRDefault="006D125C" w:rsidP="00000C0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公生涯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-オリーブ山に呼んで聖霊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の満たしを与える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と約束された。300%でなければ世界福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音化することはできない。</w:t>
            </w:r>
          </w:p>
          <w:p w14:paraId="2B149C8D" w14:textId="05D635FD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オリーブ山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-御座、神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国、神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国のことを説明</w:t>
            </w:r>
            <w:r w:rsidR="007834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たのが祈りだ。</w:t>
            </w:r>
          </w:p>
          <w:p w14:paraId="6F0CAD9B" w14:textId="1CFD769F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(三つの祭り) -マルコの屋上の部屋で三つの祭りを味わった</w:t>
            </w:r>
          </w:p>
          <w:p w14:paraId="40C04EE7" w14:textId="13CC8E4F" w:rsidR="006D125C" w:rsidRPr="006D125C" w:rsidRDefault="006D125C" w:rsidP="00000C0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2:42 -マルコの屋上の部屋で祈って礼拝が成功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たのだ。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すべての答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みな出てこなければならない。</w:t>
            </w:r>
          </w:p>
          <w:p w14:paraId="187F2580" w14:textId="2E600731" w:rsidR="006D125C" w:rsidRPr="006D125C" w:rsidRDefault="006D125C" w:rsidP="00000C0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2:46-47 - 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毎日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で、毎日家で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」み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ことばが成就する。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この中で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一生の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祈りの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課題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が出て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来るように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23557213" w14:textId="77777777" w:rsidR="00000C05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6.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定刻祈り-すべての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</w:p>
          <w:p w14:paraId="0874B0B9" w14:textId="0CA47A88" w:rsidR="0002206E" w:rsidRPr="00606CF3" w:rsidRDefault="006D125C" w:rsidP="00000C0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7.24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-初代教会にあったスケジュール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00DE43C8" w14:textId="36D8676B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_先に受け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0FB57C51" w14:textId="59B78378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荒野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大変な道</w:t>
            </w:r>
          </w:p>
          <w:p w14:paraId="0BA0DDD2" w14:textId="77777777" w:rsidR="00000C05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1)奴隷根性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2)病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確率が高いところ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06EE11B" w14:textId="36F89E4A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3)衝撃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になる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ことが多くて苦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しい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-トラウマ</w:t>
            </w:r>
          </w:p>
          <w:p w14:paraId="78BE8CB1" w14:textId="3C106159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4)未来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不安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5)衣食住問題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6)敵の攻撃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7)不信仰</w:t>
            </w:r>
          </w:p>
          <w:p w14:paraId="42D99D52" w14:textId="15F9547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毎年三回ずつ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祭りを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守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刻印、根、体質</w:t>
            </w:r>
          </w:p>
          <w:p w14:paraId="7BFFDB64" w14:textId="77777777" w:rsidR="00000C05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1)解放されて出た種を入れないパンの祭り</w:t>
            </w:r>
          </w:p>
          <w:p w14:paraId="31752D4E" w14:textId="0B0E3559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2)神様の力を味わった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初穂の刈り入れの祭り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(五旬節)</w:t>
            </w:r>
          </w:p>
          <w:p w14:paraId="7757CCFE" w14:textId="3B4BC5F4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3)私たちの背景はだれより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大きいという事実を味わうようにさせた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仮庵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</w:t>
            </w:r>
          </w:p>
          <w:p w14:paraId="4AB6B4B8" w14:textId="758AE4A6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先に受け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あらゆる事を左右する二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荒野で変えること</w:t>
            </w:r>
          </w:p>
          <w:p w14:paraId="52328FDD" w14:textId="034EA98A" w:rsidR="006D125C" w:rsidRPr="006D125C" w:rsidRDefault="006D125C" w:rsidP="001B710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1)Tacit Power目に見えない力(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11:1) -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実像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をのがして虚像を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握っているので証人に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なれない</w:t>
            </w:r>
          </w:p>
          <w:p w14:paraId="78C5FFA7" w14:textId="77777777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Priority先に入ったこと</w:t>
            </w:r>
          </w:p>
          <w:p w14:paraId="24C9AAC9" w14:textId="13DC98C1" w:rsidR="006D125C" w:rsidRPr="006D125C" w:rsidRDefault="006D125C" w:rsidP="001B710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△これをしなければ答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、みことば成就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ない。死んだのと同じだ。教会がなくなる。</w:t>
            </w:r>
          </w:p>
          <w:p w14:paraId="67A9A6ED" w14:textId="0B33C1B4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_荒野で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たこと</w:t>
            </w:r>
          </w:p>
          <w:p w14:paraId="2A06A8B2" w14:textId="5B9AC0B9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運命をひっくり返す祈りの契約</w:t>
            </w:r>
          </w:p>
          <w:p w14:paraId="12777807" w14:textId="496D49FF" w:rsidR="006D125C" w:rsidRPr="006D125C" w:rsidRDefault="006D125C" w:rsidP="001B710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1)種を入れないパンの祭り(過越祭) -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塗る日抜け出した。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暗闇から出なければならない。</w:t>
            </w:r>
          </w:p>
          <w:p w14:paraId="0C446775" w14:textId="529A3D5B" w:rsidR="006D125C" w:rsidRPr="006D125C" w:rsidRDefault="006D125C" w:rsidP="001B710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8:32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ロマ8:2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、ヘブ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4:12真理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自由、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いのちの御霊の律法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-解放、みことば成就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ついて行くこと</w:t>
            </w:r>
          </w:p>
          <w:p w14:paraId="6DDD8F46" w14:textId="5E36A26A" w:rsidR="006D125C" w:rsidRPr="006D125C" w:rsidRDefault="006D125C" w:rsidP="001B710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3)過越祭(永遠の救い)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五旬節(永遠の神様の力)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、仮庵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祭(永遠の御座の背景)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祈りで味わう時から簡単に世界福音化の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が開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かれて、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みことば成就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中に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いるように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74177BF1" w14:textId="1D32AF3B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世の中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(荒野)を変える神様のやぐら、旅程、道しるべを刻印させ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3DC247D" w14:textId="360BD295" w:rsidR="006D125C" w:rsidRPr="006D125C" w:rsidRDefault="006D125C" w:rsidP="001B710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1)10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奇跡で起きた過越祭の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、荒野の奇跡で現れた旅程、御座の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背景で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起きた奇跡を皆さんのこと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にしなさい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F707720" w14:textId="061CB7CE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2)イエス様が完成して結論を出された御座のやぐら、旅程、道しるべ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</w:t>
            </w:r>
          </w:p>
          <w:p w14:paraId="0896C472" w14:textId="6409FA23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3)荒野で困難と答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を見せた二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理由</w:t>
            </w:r>
          </w:p>
          <w:p w14:paraId="4B7CBF40" w14:textId="77777777" w:rsidR="00000C05" w:rsidRDefault="006D125C" w:rsidP="001B710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(1)世の中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生かす信仰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たせ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ようと</w:t>
            </w:r>
          </w:p>
          <w:p w14:paraId="1AFAF746" w14:textId="32FDBCFA" w:rsidR="006D125C" w:rsidRPr="006D125C" w:rsidRDefault="006D125C" w:rsidP="001B7106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(2)暗闇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をふるえおののくように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させ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ようと</w:t>
            </w:r>
          </w:p>
          <w:p w14:paraId="25146A17" w14:textId="357E26BB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次世代と未来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生かす見張り人の契約</w:t>
            </w:r>
          </w:p>
          <w:p w14:paraId="1B36CCD9" w14:textId="11797EA8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1)出エジプトにあった証拠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えなさい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申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6:4-9)</w:t>
            </w:r>
          </w:p>
          <w:p w14:paraId="3A71EA1A" w14:textId="7CB0E69B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2)荒野で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たこと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えなさい-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契約の箱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中に入っていること</w:t>
            </w:r>
          </w:p>
          <w:p w14:paraId="3F2EAEED" w14:textId="42572119" w:rsidR="006D125C" w:rsidRPr="006D125C" w:rsidRDefault="006D125C" w:rsidP="001B710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3)カナン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入国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証拠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話して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あげなさい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CF99EDF" w14:textId="7777777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_証拠</w:t>
            </w:r>
          </w:p>
          <w:p w14:paraId="2C3A485A" w14:textId="4FBC7D9F" w:rsidR="006D125C" w:rsidRPr="006D125C" w:rsidRDefault="006D125C" w:rsidP="001B710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無力な初代教会が世界福音化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動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かす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やぐら、旅程、道しるべが作られた</w:t>
            </w:r>
          </w:p>
          <w:p w14:paraId="20805289" w14:textId="460E4505" w:rsidR="006D125C" w:rsidRPr="006D125C" w:rsidRDefault="006D125C" w:rsidP="001B710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御座のやぐら、旅程、道しるべ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味わう祈りが幸せになれば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やぐらが</w:t>
            </w:r>
            <w:r w:rsidR="00000C0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って癒やされ始め、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れば世界福音化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始まる</w:t>
            </w:r>
          </w:p>
          <w:p w14:paraId="7F3E5CFE" w14:textId="6BC1AFA1" w:rsidR="006D125C" w:rsidRPr="006D125C" w:rsidRDefault="006D125C" w:rsidP="001B710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苦難、霊的問題、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落胆-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御座のやぐらを作って(過越祭)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御座の旅程(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五旬節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)を行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、御座の道しるべ(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仮庵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祭)を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る最も良い時間</w:t>
            </w:r>
          </w:p>
          <w:p w14:paraId="199FE3DF" w14:textId="5A2B3BE5" w:rsidR="00606CF3" w:rsidRPr="007B1209" w:rsidRDefault="006D125C" w:rsidP="001B710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△何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幸せなのか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それで人生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D125C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終わる。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朝と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夜にこ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れで力を得れば昼のことが違って見</w:t>
            </w:r>
            <w:r w:rsidR="001B710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D125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679AFE8" w14:textId="046E6589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神様のみことばは理解するのが難しい部分が多い。重要な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ほとんどみなそうだ。</w:t>
            </w:r>
          </w:p>
          <w:p w14:paraId="07775107" w14:textId="75AA6081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アダムが罪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を犯した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後に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どこに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るのかと尋ね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た後に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女の子孫が蛇の頭を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打つ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言われた。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握りなさいと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いうことだ。神様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離れてわざわいの中で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る時は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、どんなことも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方法にならない。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わたしがあなたに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示す地に行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。話にならないのに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それが話になる。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みことばが合わない時は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私を変えなければならない。</w:t>
            </w:r>
          </w:p>
          <w:p w14:paraId="440BD33F" w14:textId="56EF97BC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荒野で最も難しい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を話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たが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、そ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れが祝福だ。神様は祝福ではないこと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は与えられない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73613C4" w14:textId="409CE5B5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_幕屋を作りなさい。</w:t>
            </w:r>
            <w:r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命令</w:t>
            </w:r>
          </w:p>
          <w:p w14:paraId="51FDA4A8" w14:textId="10ECCECB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の道を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通り過ぎているが命令された。</w:t>
            </w:r>
          </w:p>
          <w:p w14:paraId="1C3E81A0" w14:textId="7968873A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神殿再建から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ということだ。</w:t>
            </w:r>
          </w:p>
          <w:p w14:paraId="0C397007" w14:textId="401A64BB" w:rsidR="006D125C" w:rsidRDefault="006D125C" w:rsidP="001B60F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迫害を受けてみな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ふさがって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しまった初代教会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-世界へ行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あらゆる国の人々、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万民、地の果て</w:t>
            </w:r>
          </w:p>
          <w:p w14:paraId="1B05C968" w14:textId="4E02767D" w:rsidR="006B6AC7" w:rsidRDefault="006B6AC7" w:rsidP="006B6AC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8CB41C" wp14:editId="55644842">
                      <wp:simplePos x="0" y="0"/>
                      <wp:positionH relativeFrom="column">
                        <wp:posOffset>-12203</wp:posOffset>
                      </wp:positionH>
                      <wp:positionV relativeFrom="paragraph">
                        <wp:posOffset>129540</wp:posOffset>
                      </wp:positionV>
                      <wp:extent cx="205105" cy="118745"/>
                      <wp:effectExtent l="0" t="0" r="23495" b="14605"/>
                      <wp:wrapNone/>
                      <wp:docPr id="100005963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195D" id="正方形/長方形 2" o:spid="_x0000_s1026" style="position:absolute;margin-left:-.95pt;margin-top:10.2pt;width:16.1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Z7gAIAAGY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2A799F" wp14:editId="705C1E49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17145</wp:posOffset>
                      </wp:positionV>
                      <wp:extent cx="838200" cy="106680"/>
                      <wp:effectExtent l="0" t="0" r="19050" b="26670"/>
                      <wp:wrapNone/>
                      <wp:docPr id="160878062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52B7F" id="正方形/長方形 2" o:spid="_x0000_s1026" style="position:absolute;margin-left:137.85pt;margin-top:1.35pt;width:66pt;height: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" filled="f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7C188A" wp14:editId="59C0AEB2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17642</wp:posOffset>
                      </wp:positionV>
                      <wp:extent cx="811696" cy="106680"/>
                      <wp:effectExtent l="0" t="0" r="26670" b="26670"/>
                      <wp:wrapNone/>
                      <wp:docPr id="115502377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696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CCDDB" id="正方形/長方形 2" o:spid="_x0000_s1026" style="position:absolute;margin-left:73.6pt;margin-top:1.4pt;width:63.9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" filled="f" strokecolor="black [3213]" strokeweight=".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E14051" wp14:editId="2DFCA012">
                      <wp:simplePos x="0" y="0"/>
                      <wp:positionH relativeFrom="column">
                        <wp:posOffset>92269</wp:posOffset>
                      </wp:positionH>
                      <wp:positionV relativeFrom="paragraph">
                        <wp:posOffset>15157</wp:posOffset>
                      </wp:positionV>
                      <wp:extent cx="838200" cy="106680"/>
                      <wp:effectExtent l="0" t="0" r="19050" b="26670"/>
                      <wp:wrapNone/>
                      <wp:docPr id="133556295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4A531" id="正方形/長方形 2" o:spid="_x0000_s1026" style="position:absolute;margin-left:7.25pt;margin-top:1.2pt;width:66pt;height: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" filled="f" strokecolor="black [3213]" strokeweight=".5pt"/>
                  </w:pict>
                </mc:Fallback>
              </mc:AlternateContent>
            </w:r>
            <w:r w:rsidRPr="00D658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まことの人生の道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658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至聖所</w:t>
            </w:r>
            <w:r w:rsidRPr="00D658D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Pr="00D658D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</w:t>
            </w:r>
            <w:r w:rsidRPr="00D658D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D658D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聖所(地の祝福)</w:t>
            </w:r>
          </w:p>
          <w:p w14:paraId="4627FC40" w14:textId="2CBC472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B6AC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条件</w:t>
            </w:r>
            <w:r w:rsidR="001B7106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　喜びの心でしなさい。詳細な</w:t>
            </w:r>
            <w:r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こと</w:t>
            </w:r>
            <w:r w:rsidR="001B7106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を</w:t>
            </w:r>
            <w:r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指示</w:t>
            </w:r>
            <w:r w:rsidR="001B7106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。</w:t>
            </w:r>
            <w:r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エジプトから持ってきた</w:t>
            </w:r>
            <w:r w:rsidR="001B7106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すべてを</w:t>
            </w:r>
            <w:r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出</w:t>
            </w:r>
            <w:r w:rsidR="001B7106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しなさい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(2-8節)</w:t>
            </w:r>
          </w:p>
          <w:p w14:paraId="67009AEB" w14:textId="24C5CC51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△それが荒野で必要なのか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欲だ。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幕屋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作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D4427A1" w14:textId="73AB4993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_運命</w:t>
            </w:r>
            <w:r w:rsidR="001C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､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荒野</w:t>
            </w:r>
            <w:r w:rsidR="001C15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､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未来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変える三つの祭りを常に味わう成就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場所が必要</w:t>
            </w:r>
          </w:p>
          <w:p w14:paraId="5390F722" w14:textId="67F2B978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出暗闇やぐら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-暗闇を完全に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崩す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やぐらを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なさい。</w:t>
            </w:r>
          </w:p>
          <w:p w14:paraId="7B65BE32" w14:textId="62A9E695" w:rsidR="006D125C" w:rsidRPr="006D125C" w:rsidRDefault="006D125C" w:rsidP="001B60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1)幕屋中心(24) 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2)会見の天幕中心(礼拝)に行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93E851F" w14:textId="44CEEA87" w:rsidR="006D125C" w:rsidRPr="006D125C" w:rsidRDefault="006D125C" w:rsidP="001B60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3)天幕中心(方向) -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家の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方向を幕屋側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向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C8ACD5A" w14:textId="0BC00289" w:rsidR="006D125C" w:rsidRPr="006D125C" w:rsidRDefault="006D125C" w:rsidP="001B60F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△エジプトと荒野で死ぬべきだった私たちがここまで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だ。カナン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地で世界福音化を回復する契約を持って行く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  <w:p w14:paraId="05F4FC9D" w14:textId="05CC314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力を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与える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ということ</w:t>
            </w:r>
          </w:p>
          <w:p w14:paraId="228BD99F" w14:textId="78FB8AAA" w:rsidR="006D125C" w:rsidRPr="006D125C" w:rsidRDefault="006D125C" w:rsidP="001B60F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1)出エジプト(刻印) -出エジプト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奇跡を子孫代々に伝えなければならない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幕屋中心に刻印させ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0FB57DD" w14:textId="7560591E" w:rsidR="006D125C" w:rsidRPr="006D125C" w:rsidRDefault="006D125C" w:rsidP="001B60F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2)荒野(根) -荒野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道で多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ことに会う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神様の力が根をおろす。24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民のために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1B710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ともしびをつけなさい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5669BBF" w14:textId="64F629EF" w:rsidR="006D125C" w:rsidRPr="006D125C" w:rsidRDefault="006D125C" w:rsidP="001B60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3)征服(体質) -カナン征服のための体質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備える所が幕屋</w:t>
            </w:r>
          </w:p>
          <w:p w14:paraId="3C7E426D" w14:textId="256F2B90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52C7228B" w14:textId="2AC3233D" w:rsidR="006D125C" w:rsidRPr="006D125C" w:rsidRDefault="006D125C" w:rsidP="001B60F7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契約の箱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この答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でなければ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ほかの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生かすことはできない。</w:t>
            </w:r>
          </w:p>
          <w:p w14:paraId="3C850B42" w14:textId="5CA1BEE4" w:rsidR="006D125C" w:rsidRPr="006D125C" w:rsidRDefault="006D125C" w:rsidP="001B60F7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2)ともしび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パン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4)油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すべての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器具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に塗りなさい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洗盤</w:t>
            </w:r>
          </w:p>
          <w:p w14:paraId="570DB7DF" w14:textId="7777777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5ACBCD30" w14:textId="442525A4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</w:t>
            </w:r>
          </w:p>
          <w:p w14:paraId="578B864C" w14:textId="09247C59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1)私が見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2)御座の祝福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成し遂げる金土日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3)黙想時代</w:t>
            </w:r>
          </w:p>
          <w:p w14:paraId="486DFEAB" w14:textId="0713FA80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</w:t>
            </w:r>
            <w:r w:rsidR="001B60F7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･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</w:t>
            </w:r>
            <w:r w:rsidR="001B60F7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･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7幸</w:t>
            </w:r>
            <w:r w:rsidR="001B60F7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せ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、力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レムナントがこの力を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受けるようにさせ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るのが基準</w:t>
            </w:r>
          </w:p>
          <w:p w14:paraId="42CA94A0" w14:textId="67A9BCA8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主人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(基準)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が変わったこと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-「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という基準がなくなったこと</w:t>
            </w:r>
          </w:p>
          <w:p w14:paraId="70B49D35" w14:textId="369EA187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B60F7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2:1-47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別の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人になったこと</w:t>
            </w:r>
          </w:p>
          <w:p w14:paraId="5BFFE759" w14:textId="2B059676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B60F7" w:rsidRP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19:8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大胆に神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のことを論じた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パウロ</w:t>
            </w:r>
          </w:p>
          <w:p w14:paraId="035B2D28" w14:textId="7C1FD994" w:rsidR="006D125C" w:rsidRPr="006D125C" w:rsidRDefault="006D125C" w:rsidP="006D125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Pr="001B60F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Ⅱコリ12:1-10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私が弱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6D125C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神様の力が私に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臨む。</w:t>
            </w:r>
          </w:p>
          <w:p w14:paraId="25653C38" w14:textId="13D94305" w:rsidR="007B1209" w:rsidRPr="004A7622" w:rsidRDefault="006D125C" w:rsidP="001B60F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△神様が私の主人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なられること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以外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には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必要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D125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ないほど</w:t>
            </w:r>
            <w:r w:rsidR="001B60F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働きが起こるべき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1A9F" w14:textId="77777777" w:rsidR="007615B0" w:rsidRDefault="007615B0" w:rsidP="001A01E3">
      <w:r>
        <w:separator/>
      </w:r>
    </w:p>
  </w:endnote>
  <w:endnote w:type="continuationSeparator" w:id="0">
    <w:p w14:paraId="38092489" w14:textId="77777777" w:rsidR="007615B0" w:rsidRDefault="007615B0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B5C1" w14:textId="77777777" w:rsidR="007615B0" w:rsidRDefault="007615B0" w:rsidP="001A01E3">
      <w:r>
        <w:separator/>
      </w:r>
    </w:p>
  </w:footnote>
  <w:footnote w:type="continuationSeparator" w:id="0">
    <w:p w14:paraId="5229E5B9" w14:textId="77777777" w:rsidR="007615B0" w:rsidRDefault="007615B0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BC"/>
    <w:rsid w:val="001C10B5"/>
    <w:rsid w:val="001C15D0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8</cp:revision>
  <cp:lastPrinted>2024-10-21T02:39:00Z</cp:lastPrinted>
  <dcterms:created xsi:type="dcterms:W3CDTF">2025-03-21T11:45:00Z</dcterms:created>
  <dcterms:modified xsi:type="dcterms:W3CDTF">2025-03-24T03:03:00Z</dcterms:modified>
</cp:coreProperties>
</file>