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4628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5"/>
          </w:tcPr>
          <w:p w14:paraId="68D94CEE" w14:textId="710751EE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5"/>
          </w:tcPr>
          <w:p w14:paraId="28334028" w14:textId="169EEF9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3AC453BE" w:rsidR="00555170" w:rsidRDefault="00925E83" w:rsidP="005262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</w:p>
          <w:p w14:paraId="7768B8BA" w14:textId="57D058EC" w:rsidR="00925E83" w:rsidRPr="00526247" w:rsidRDefault="00C06B05" w:rsidP="00526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06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重職者産業人が見た</w:t>
            </w:r>
            <w:r w:rsidRPr="00C06B05">
              <w:rPr>
                <w:rFonts w:ascii="ＭＳ ゴシック" w:eastAsia="ＭＳ ゴシック" w:hAnsi="ＭＳ ゴシック"/>
                <w:sz w:val="18"/>
                <w:szCs w:val="20"/>
              </w:rPr>
              <w:t>WRC(申6:4-9)</w:t>
            </w:r>
          </w:p>
        </w:tc>
        <w:tc>
          <w:tcPr>
            <w:tcW w:w="4961" w:type="dxa"/>
            <w:gridSpan w:val="2"/>
          </w:tcPr>
          <w:p w14:paraId="53589F4A" w14:textId="3E42AE3F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</w:p>
          <w:p w14:paraId="495B1ECA" w14:textId="0AEF6082" w:rsidR="00925E83" w:rsidRPr="004B1B26" w:rsidRDefault="00C06B05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06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レムナントと</w:t>
            </w:r>
            <w:r w:rsidRPr="00C06B05">
              <w:rPr>
                <w:rFonts w:ascii="ＭＳ ゴシック" w:eastAsia="ＭＳ ゴシック" w:hAnsi="ＭＳ ゴシック"/>
                <w:sz w:val="18"/>
                <w:szCs w:val="20"/>
              </w:rPr>
              <w:t>TCKが見たWRC(詩78:70-72)</w:t>
            </w:r>
          </w:p>
        </w:tc>
        <w:tc>
          <w:tcPr>
            <w:tcW w:w="5670" w:type="dxa"/>
            <w:gridSpan w:val="2"/>
          </w:tcPr>
          <w:p w14:paraId="790CC95A" w14:textId="64A582FD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9C7D3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06B05">
              <w:rPr>
                <w:rFonts w:ascii="ＭＳ ゴシック" w:eastAsia="ＭＳ ゴシック" w:hAnsi="ＭＳ ゴシック" w:hint="eastAsia"/>
                <w:sz w:val="14"/>
                <w:szCs w:val="16"/>
              </w:rPr>
              <w:t>RT</w:t>
            </w:r>
            <w:r w:rsidR="00776A93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 </w:t>
            </w:r>
            <w:r w:rsidR="00C06B05">
              <w:rPr>
                <w:rFonts w:ascii="ＭＳ ゴシック" w:eastAsia="ＭＳ ゴシック" w:hAnsi="ＭＳ ゴシック" w:hint="eastAsia"/>
                <w:sz w:val="14"/>
                <w:szCs w:val="16"/>
              </w:rPr>
              <w:t>Day</w:t>
            </w:r>
          </w:p>
          <w:p w14:paraId="6113E21E" w14:textId="2D02A933" w:rsidR="00C241A5" w:rsidRPr="00C241A5" w:rsidRDefault="00C06B0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８月学院福音化</w:t>
            </w:r>
          </w:p>
        </w:tc>
      </w:tr>
      <w:tr w:rsidR="0039012D" w:rsidRPr="007531AF" w14:paraId="0DACC88B" w14:textId="52D67A14" w:rsidTr="00615E17">
        <w:trPr>
          <w:trHeight w:val="5765"/>
        </w:trPr>
        <w:tc>
          <w:tcPr>
            <w:tcW w:w="4815" w:type="dxa"/>
            <w:vMerge w:val="restart"/>
          </w:tcPr>
          <w:p w14:paraId="2A503248" w14:textId="4C4EEF74" w:rsidR="0039012D" w:rsidRPr="0039012D" w:rsidRDefault="0039012D" w:rsidP="0039012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_正確な答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(契約)</w:t>
            </w:r>
          </w:p>
          <w:p w14:paraId="4DD1ADF2" w14:textId="0D168CD0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私たちがいくら難しい地域に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ても正確な契約を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正確な答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を受ける。レムナント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人は絶対不可能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とさえ思える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中で正確な契約を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れな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、いくつかのことを見るべきだ。</w:t>
            </w:r>
          </w:p>
          <w:p w14:paraId="41FC2104" w14:textId="07C862E1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５つの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流れ-私はどこに</w:t>
            </w:r>
          </w:p>
          <w:p w14:paraId="4148B71C" w14:textId="02979AB4" w:rsidR="0039012D" w:rsidRPr="0039012D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神様は今も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みことば成就、祈り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、救い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の働きを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成し遂げておられる。私が住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所の霊的流れを見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るべきで、ほかの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一つの国の流れを見ることができなければならない。</w:t>
            </w:r>
          </w:p>
          <w:p w14:paraId="736A020D" w14:textId="56B38EC0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今日の流れ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-何を</w:t>
            </w:r>
          </w:p>
          <w:p w14:paraId="04F56C3B" w14:textId="425EB294" w:rsidR="0039012D" w:rsidRPr="0039012D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今日の流れの中に私は何を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するのか。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レムナント運動の現場の中に今私が座っ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ているのだ。</w:t>
            </w:r>
          </w:p>
          <w:p w14:paraId="4E6844C1" w14:textId="4B6471C5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3.WRC -私の役割</w:t>
            </w:r>
          </w:p>
          <w:p w14:paraId="74CC9EDE" w14:textId="707A459B" w:rsidR="0039012D" w:rsidRPr="0039012D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WRC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流れの中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私の役割を見れば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正確な答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を見る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なって、正確な契約を握るように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8F79EC9" w14:textId="77777777" w:rsidR="0039012D" w:rsidRPr="0039012D" w:rsidRDefault="0039012D" w:rsidP="0039012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</w:t>
            </w:r>
          </w:p>
          <w:p w14:paraId="79CFCB61" w14:textId="0EEA7A48" w:rsidR="0039012D" w:rsidRPr="0039012D" w:rsidRDefault="0039012D" w:rsidP="00AE65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出エジプト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6:4-9) - 7人</w:t>
            </w:r>
          </w:p>
          <w:p w14:paraId="7A760536" w14:textId="0DCBFA28" w:rsidR="0039012D" w:rsidRPr="0039012D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出エジプトする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最後に与え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たメッセージ。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「聞け。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よ。力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と心、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すべてを尽くして主を愛しなさい。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今まであった事実を子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どもたちに教えなさい」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完全刻印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させなさいということだ。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ヨケベデ、モーセ、その兄アロン、イテロ長老、ヨシュア、カレブ、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ラハブ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7人が終わらせたのだ。</w:t>
            </w:r>
          </w:p>
          <w:p w14:paraId="14478CBC" w14:textId="654894A4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(Iサム7:1-15) - 4人</w:t>
            </w:r>
          </w:p>
          <w:p w14:paraId="4D825CCE" w14:textId="3B198F99" w:rsidR="0039012D" w:rsidRPr="0039012D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ミツパ運動を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すべてのイスラエルはミツパに集ま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すべての偶像を捨て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主に立ち返り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」血のいけにえ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だ。4人がペリシテを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止めた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ハンナ、サムエル、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エッサイ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、ダビデ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4EC6F07" w14:textId="5EA6BE3E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(Ⅱ列6:8-24) - 3人</w:t>
            </w:r>
          </w:p>
          <w:p w14:paraId="7E51E395" w14:textId="1C5559E7" w:rsidR="0039012D" w:rsidRPr="0039012D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攻撃した。戦わ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勝つ作品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(ドタンの町運動)をレムナント1人が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作った。ここにオバデヤ、エリヤ、エリシャ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この3人が終わらせたのだ。</w:t>
            </w:r>
          </w:p>
          <w:p w14:paraId="32D989C4" w14:textId="0BB2D20D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62:6-12) - 5人</w:t>
            </w:r>
          </w:p>
          <w:p w14:paraId="4B0E4BD7" w14:textId="77777777" w:rsidR="00AE6580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バビロンに捕虜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なって行った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イザヤがレムナントという単語を使った。インマヌエル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7:14)とレムナント運動を話した(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このみことばをわかった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5人が終わらせた。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、三人の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、エステル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A29D8E" w14:textId="3BD4D260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(使17:1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19:8) -</w:t>
            </w:r>
            <w:r w:rsidRPr="00AE658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ロマ16</w:t>
            </w:r>
            <w:r w:rsidR="00AE6580" w:rsidRP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章</w:t>
            </w:r>
          </w:p>
          <w:p w14:paraId="5DBEAADD" w14:textId="0395BEDD" w:rsidR="0039012D" w:rsidRPr="0039012D" w:rsidRDefault="0039012D" w:rsidP="00AE65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パウロは流浪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民時代が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未来を見通して会堂に行った。祈りと福音、受ける答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が何かを知らせた。ロマ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AE65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の人々がローマ福音化をしたのだ。</w:t>
            </w:r>
          </w:p>
          <w:p w14:paraId="76ADC13E" w14:textId="77777777" w:rsidR="0039012D" w:rsidRPr="0039012D" w:rsidRDefault="0039012D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AE658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決断</w:t>
            </w:r>
          </w:p>
          <w:p w14:paraId="4968D37D" w14:textId="46E32170" w:rsidR="0039012D" w:rsidRPr="00B05CE6" w:rsidRDefault="00AE6580" w:rsidP="00AE658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彼らが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決断したが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、働きは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なさった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。ダニエル、三人の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、ヨケベデ、ハンナ、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、ロマ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14:paraId="537BD2E8" w14:textId="77777777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</w:t>
            </w:r>
          </w:p>
          <w:p w14:paraId="34738ADF" w14:textId="77777777" w:rsidR="00F46041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レムナントは力を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養う必要がある。</w:t>
            </w:r>
          </w:p>
          <w:p w14:paraId="5E3462E0" w14:textId="77777777" w:rsidR="00F46041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1.Power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世の中を生きていくのに必要な力</w:t>
            </w:r>
          </w:p>
          <w:p w14:paraId="02BC6A71" w14:textId="7357A69E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2.Tacit-目に見えない力</w:t>
            </w:r>
          </w:p>
          <w:p w14:paraId="2F6D3460" w14:textId="5F68A343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3.Authority-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上から与えられる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</w:p>
          <w:p w14:paraId="269B43B7" w14:textId="6F2F5CEB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4.Heavenly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Thronely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Eternaly Power</w:t>
            </w:r>
          </w:p>
          <w:p w14:paraId="2D818E43" w14:textId="77777777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6A3783C" w14:textId="0193377A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</w:t>
            </w:r>
            <w:r w:rsidRPr="00F4604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根本</w:t>
            </w:r>
          </w:p>
          <w:p w14:paraId="67DD77A1" w14:textId="028D6BE4" w:rsidR="0039012D" w:rsidRPr="0039012D" w:rsidRDefault="0039012D" w:rsidP="00F46041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ダビデは幼い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根本的な力を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羊飼いであったとき、賛美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、詩、祈りで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サミットになった。その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とき、羊を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守る技術を磨いたが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に勝った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。ダビデが投げた石を神様が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4E8684FA" w14:textId="0670BF7B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2.Iサム16:1-13</w:t>
            </w:r>
            <w:r w:rsidRPr="00F4604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絶対やぐら</w:t>
            </w:r>
          </w:p>
          <w:p w14:paraId="37AF3193" w14:textId="2F4F55CD" w:rsidR="0039012D" w:rsidRPr="0039012D" w:rsidRDefault="0039012D" w:rsidP="00F46041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大祭司サムエルがダビデに油を注いで祈った。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伝達されて絶対やぐらを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この日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以来、主の霊が激しく下った」</w:t>
            </w:r>
          </w:p>
          <w:p w14:paraId="42135B82" w14:textId="15AADC4B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3.Iサム17:1-47</w:t>
            </w:r>
            <w:r w:rsidRPr="00F4604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絶対旅程</w:t>
            </w:r>
            <w:r w:rsidR="00F46041" w:rsidRP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の始まり</w:t>
            </w:r>
          </w:p>
          <w:p w14:paraId="1A1B612F" w14:textId="523C1E87" w:rsidR="0039012D" w:rsidRPr="0039012D" w:rsidRDefault="0039012D" w:rsidP="00F46041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ゴリヤテとの出会いは絶対旅程の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だった。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人には危機だったが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には機会であった。ゴリヤテを殺して全世界に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主がまことの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神様だということを証明したのだ。</w:t>
            </w:r>
          </w:p>
          <w:p w14:paraId="276BF808" w14:textId="77777777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41707F8" w14:textId="77777777" w:rsidR="0039012D" w:rsidRPr="0039012D" w:rsidRDefault="0039012D" w:rsidP="003901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I歴29:10-14</w:t>
            </w:r>
          </w:p>
          <w:p w14:paraId="75CA5DAE" w14:textId="0ABB6F99" w:rsidR="0039012D" w:rsidRPr="00181B2C" w:rsidRDefault="00F46041" w:rsidP="00F460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生涯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祈って神殿を準備した。その前に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367D1" w14:textId="3687864A" w:rsidR="0039012D" w:rsidRPr="0039012D" w:rsidRDefault="00776A93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することを心配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するのではなく、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</w:p>
          <w:p w14:paraId="440296EA" w14:textId="3F17962E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_レムナントが必ず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覚えるべきこと</w:t>
            </w:r>
          </w:p>
          <w:p w14:paraId="51F4748C" w14:textId="7E226B9B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(Enjoy) - 300%</w:t>
            </w:r>
          </w:p>
          <w:p w14:paraId="2A27EDD6" w14:textId="2023DA2B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1)やぐら(7 Bartizan) 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2)旅程(7 Journey) 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3)道しるべ(7 Guidepost)</w:t>
            </w:r>
          </w:p>
          <w:p w14:paraId="58DBEF73" w14:textId="19159071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いれば300%となる。</w:t>
            </w:r>
          </w:p>
          <w:p w14:paraId="087DFE46" w14:textId="58BCF964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△朝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運動、呼吸と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この祈りを細かくしなさい。</w:t>
            </w:r>
          </w:p>
          <w:p w14:paraId="16CC6155" w14:textId="4C9FE716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2.Wait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味わって待つ</w:t>
            </w:r>
            <w:r w:rsidR="00776A9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595DF3E" w14:textId="55A65559" w:rsidR="0039012D" w:rsidRPr="0039012D" w:rsidRDefault="0039012D" w:rsidP="00776A9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1)Throne -Trinity私たちにはTacitパワー、上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力(Authority)が必要だ。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さらに重要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のが御座の力、三位一体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1A20C51" w14:textId="75F5B3A5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Kingdom of God -必ず神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臨む。</w:t>
            </w:r>
          </w:p>
          <w:p w14:paraId="034CCB5F" w14:textId="367FE43B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Affairs -すると作品が作られる。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94F4A2" w14:textId="70D0C5C4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3.Challenge -そして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挑戦する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379B927" w14:textId="35DC991E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Transcendence -絶対不可能に時空超越の力で挑戦する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だ(祈り、御座の力)</w:t>
            </w:r>
          </w:p>
          <w:p w14:paraId="0FC0DFE4" w14:textId="799D2FB9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237-5000と合う挑戦をする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559F5AE" w14:textId="2B3DE8B0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Unprecedented -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</w:p>
          <w:p w14:paraId="17331BD5" w14:textId="77777777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08D4987" w14:textId="00DA67FA" w:rsidR="0039012D" w:rsidRPr="0039012D" w:rsidRDefault="0039012D" w:rsidP="00776A93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1.Babylon -バビロン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また、捕虜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なって行った。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レムナントは計算で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神様と契約の関係だ。</w:t>
            </w:r>
          </w:p>
          <w:p w14:paraId="27431A54" w14:textId="77777777" w:rsidR="00776A93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Dan.1:8-9偶像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にささげた物は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食べないと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を定める</w:t>
            </w:r>
          </w:p>
          <w:p w14:paraId="2D4AFBB4" w14:textId="51433DEF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Dan.3:8-24偶像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をおがむ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拒否した三人の青年</w:t>
            </w:r>
          </w:p>
          <w:p w14:paraId="0F4A42EC" w14:textId="631544A6" w:rsidR="0039012D" w:rsidRPr="0039012D" w:rsidRDefault="0039012D" w:rsidP="00776A9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Dan.6:10 -22ダニエルは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祈った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ために死ぬことになった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ときも、いつもように祈っ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327A4CE0" w14:textId="6DECC13B" w:rsidR="0039012D" w:rsidRPr="0039012D" w:rsidRDefault="0039012D" w:rsidP="00776A9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Esth.4:1-16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王妃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になったエステルは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「死ななければならないなら死にます」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言って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王を訪ねて行った。</w:t>
            </w:r>
          </w:p>
          <w:p w14:paraId="7A720EA3" w14:textId="2EBDDCA9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2.Jew問題</w:t>
            </w:r>
          </w:p>
          <w:p w14:paraId="04A88A04" w14:textId="77792CC1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Gospel福音と原罪を分からな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くて自犯罪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だけ話した。</w:t>
            </w:r>
          </w:p>
          <w:p w14:paraId="73360122" w14:textId="69E3CA31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Fake福音を分からないから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、偽物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を選択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三つの祭りも間違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守る。</w:t>
            </w:r>
          </w:p>
          <w:p w14:paraId="79D6606C" w14:textId="7683D439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Churchが問題-救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てもユダヤ人の法</w:t>
            </w:r>
          </w:p>
          <w:p w14:paraId="5564EA25" w14:textId="3A718612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3.Apostle問題</w:t>
            </w:r>
          </w:p>
          <w:p w14:paraId="4EDBE5AA" w14:textId="59DE12E1" w:rsidR="0039012D" w:rsidRPr="0039012D" w:rsidRDefault="0039012D" w:rsidP="00776A9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Acts 1:6-7神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40日説明した。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するとその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とき、私たちの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解放されますか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506856B" w14:textId="7E9C73DB" w:rsidR="0039012D" w:rsidRPr="0039012D" w:rsidRDefault="0039012D" w:rsidP="00776A9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Acts 11:1-18コルネリウスを神様のみことば成就、キリストの約束成就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見ることができなかった。</w:t>
            </w:r>
          </w:p>
          <w:p w14:paraId="20052ACD" w14:textId="53159ED4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Gal.2:11-20</w:t>
            </w:r>
          </w:p>
          <w:p w14:paraId="3A895FAB" w14:textId="7F7B1808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4.Antioch</w:t>
            </w:r>
          </w:p>
          <w:p w14:paraId="4327F29F" w14:textId="3055F620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Acts 11:1-18 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Acts 11:19-30</w:t>
            </w:r>
          </w:p>
          <w:p w14:paraId="6E939859" w14:textId="33A94700" w:rsidR="0039012D" w:rsidRPr="0039012D" w:rsidRDefault="0039012D" w:rsidP="00776A9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Start神様がアンティオキア教会を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て、パウロを呼んで、宣教が始まった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B4969B3" w14:textId="0015878C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5.Paul -重要なポイント</w:t>
            </w:r>
          </w:p>
          <w:p w14:paraId="3B5A731D" w14:textId="36CE8CBA" w:rsidR="0039012D" w:rsidRPr="0039012D" w:rsidRDefault="0039012D" w:rsidP="00776A9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Acts 9:10キリストが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ダマスコ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でパウロを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倒され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近くにアナニアが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7FF03A4" w14:textId="7530E349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Acts 9:15イスラエルと異邦人と王たちの前に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る器</w:t>
            </w:r>
          </w:p>
          <w:p w14:paraId="2D3B77D5" w14:textId="7D5BED44" w:rsidR="0039012D" w:rsidRPr="0039012D" w:rsidRDefault="0039012D" w:rsidP="00776A9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Acts 11:25-26アンティオキア教会でバルナバ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会うようになる。</w:t>
            </w:r>
          </w:p>
          <w:p w14:paraId="5D70E445" w14:textId="77777777" w:rsidR="0039012D" w:rsidRPr="0039012D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950F55" w14:textId="77777777" w:rsidR="00776A93" w:rsidRDefault="0039012D" w:rsidP="0039012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-私を生かす祈り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-現場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生かす祈り</w:t>
            </w:r>
          </w:p>
          <w:p w14:paraId="1AC2950B" w14:textId="77777777" w:rsidR="0039012D" w:rsidRDefault="0039012D" w:rsidP="00776A9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毎事件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- 300%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</w:t>
            </w:r>
            <w:r w:rsidR="00776A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91641A9" w14:textId="39A03C57" w:rsidR="00776A93" w:rsidRPr="00174543" w:rsidRDefault="00776A93" w:rsidP="00776A93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84F8B2" w14:textId="1BB77200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C06B05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26</w:t>
            </w:r>
          </w:p>
          <w:p w14:paraId="0812DB95" w14:textId="3047868F" w:rsidR="00925E83" w:rsidRPr="00E02AB1" w:rsidRDefault="00C06B05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6B05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散らされたレムナントが見る</w:t>
            </w:r>
            <w:r w:rsidRPr="00C06B05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WRC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39012D" w:rsidRPr="008C44A2" w14:paraId="69356A00" w14:textId="77777777" w:rsidTr="00A25556">
        <w:trPr>
          <w:trHeight w:val="1384"/>
        </w:trPr>
        <w:tc>
          <w:tcPr>
            <w:tcW w:w="4815" w:type="dxa"/>
            <w:vMerge/>
          </w:tcPr>
          <w:p w14:paraId="19ECB326" w14:textId="77777777" w:rsidR="0039012D" w:rsidRPr="004101E4" w:rsidRDefault="0039012D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A594B0" w14:textId="142AE765" w:rsidR="0039012D" w:rsidRPr="0039012D" w:rsidRDefault="0039012D" w:rsidP="0039012D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Ex 5:1-12:46 WRC契約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持っている人が出てくれば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すべての所に暗闇が崩れる</w:t>
            </w:r>
          </w:p>
          <w:p w14:paraId="6054ED4C" w14:textId="52958BC5" w:rsidR="0039012D" w:rsidRPr="0039012D" w:rsidRDefault="0039012D" w:rsidP="0039012D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Isam 7:1-15ペリシテ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すべてのイスラエルはミツパに集ま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、福音回復だ。</w:t>
            </w:r>
          </w:p>
          <w:p w14:paraId="0173871D" w14:textId="36943EA7" w:rsidR="0039012D" w:rsidRPr="0039012D" w:rsidRDefault="0039012D" w:rsidP="0039012D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2King 6:8-24ドタンの町運動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WRCは戦わ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勝つ集いだ。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行く所に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を動員さ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314DB9C0" w14:textId="5C3BAA90" w:rsidR="0039012D" w:rsidRPr="0039012D" w:rsidRDefault="00F46041" w:rsidP="0039012D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Isa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を見張り人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="0039012D"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多くのレムナントを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立てるの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だ。彼らが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旗を揚げて、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刺す</w:t>
            </w:r>
            <w:r w:rsidR="0039012D"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ように。</w:t>
            </w:r>
          </w:p>
          <w:p w14:paraId="5B759914" w14:textId="1776EBD1" w:rsidR="0039012D" w:rsidRPr="00EC5872" w:rsidRDefault="0039012D" w:rsidP="00F460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Act17:1,18:4,19:8今後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この会堂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で教え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受けた人々が流浪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出て行く。祈りが何か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知って出て行かなければならない。キリストがだれなのか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知って出て行かなければならない。祈りが何か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が何か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知って出て行く</w:t>
            </w:r>
            <w:r w:rsidR="00F460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2EF2166" w14:textId="484166CD" w:rsidR="0039012D" w:rsidRPr="004101E4" w:rsidRDefault="0039012D" w:rsidP="00C03FC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39012D" w:rsidRPr="004101E4" w:rsidRDefault="0039012D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5"/>
          </w:tcPr>
          <w:p w14:paraId="3C72E3BE" w14:textId="2C659F8B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5"/>
          </w:tcPr>
          <w:p w14:paraId="3E0B8D45" w14:textId="1E964EC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5767B0D5" w:rsidR="008F6257" w:rsidRPr="0052624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C06B05">
              <w:rPr>
                <w:rFonts w:ascii="ＭＳ ゴシック" w:eastAsia="ＭＳ ゴシック" w:hAnsi="ＭＳ ゴシック" w:hint="eastAsia"/>
                <w:sz w:val="14"/>
                <w:szCs w:val="16"/>
              </w:rPr>
              <w:t>30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3部</w:t>
            </w:r>
            <w:r w:rsidR="00526247" w:rsidRPr="00526247"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  <w:t>わざわいを止める神様のやぐらを建てなさい</w:t>
            </w:r>
          </w:p>
          <w:p w14:paraId="3079DDC1" w14:textId="5A2A7609" w:rsidR="004B1B26" w:rsidRPr="00C06B05" w:rsidRDefault="00C06B05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06B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わざわいの歴史を止める宣教</w:t>
            </w:r>
            <w:r w:rsidRPr="00C06B05">
              <w:rPr>
                <w:rFonts w:ascii="ＭＳ ゴシック" w:eastAsia="ＭＳ ゴシック" w:hAnsi="ＭＳ ゴシック"/>
                <w:sz w:val="16"/>
                <w:szCs w:val="18"/>
              </w:rPr>
              <w:t>-過去を生かす歴史の主役(使1:1,3,8)</w:t>
            </w:r>
          </w:p>
        </w:tc>
        <w:tc>
          <w:tcPr>
            <w:tcW w:w="5149" w:type="dxa"/>
            <w:gridSpan w:val="2"/>
          </w:tcPr>
          <w:p w14:paraId="19CE69E6" w14:textId="3346BB2C" w:rsidR="00945B58" w:rsidRPr="004B1B26" w:rsidRDefault="004B1B26" w:rsidP="00C25E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A6DAD14" w:rsidR="004B1B26" w:rsidRPr="00C25EB7" w:rsidRDefault="00C06B05" w:rsidP="00C25E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06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ダビデが準備した</w:t>
            </w:r>
            <w:r w:rsidRPr="00C06B05">
              <w:rPr>
                <w:rFonts w:ascii="ＭＳ ゴシック" w:eastAsia="ＭＳ ゴシック" w:hAnsi="ＭＳ ゴシック"/>
                <w:sz w:val="18"/>
                <w:szCs w:val="20"/>
              </w:rPr>
              <w:t>WRCのやぐら(I歴29:10-14)</w:t>
            </w:r>
          </w:p>
        </w:tc>
        <w:tc>
          <w:tcPr>
            <w:tcW w:w="5149" w:type="dxa"/>
          </w:tcPr>
          <w:p w14:paraId="59B92978" w14:textId="37423EAA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2363382F" w:rsidR="004B1B26" w:rsidRPr="00C241A5" w:rsidRDefault="00C06B0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06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ドタンの町運動の主役</w:t>
            </w:r>
            <w:r w:rsidRPr="00C06B05">
              <w:rPr>
                <w:rFonts w:ascii="ＭＳ ゴシック" w:eastAsia="ＭＳ ゴシック" w:hAnsi="ＭＳ ゴシック"/>
                <w:sz w:val="18"/>
                <w:szCs w:val="20"/>
              </w:rPr>
              <w:t>(Ⅱ列6:8-19)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23A16FC1" w14:textId="3D3D443A" w:rsidR="0039012D" w:rsidRPr="0039012D" w:rsidRDefault="00776A93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60:1-2私たちが行く所に暗闇が崩れるという事実を信じて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いない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348F4B1" w14:textId="717EF51B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5:13-16</w:t>
            </w:r>
            <w:r w:rsidR="00776A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「あなたがたは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世の塩で光だ</w:t>
            </w:r>
            <w:r w:rsidR="00776A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」この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明かり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を隠</w:t>
            </w:r>
            <w:r w:rsidR="00776A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しても良いのか</w:t>
            </w:r>
          </w:p>
          <w:p w14:paraId="5D4DBC9C" w14:textId="4AE889B7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エペ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4:27 </w:t>
            </w:r>
            <w:r w:rsidR="00776A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悪魔</w:t>
            </w:r>
            <w:r w:rsidR="00776A9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機会を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与えない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ようにしなさい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」あなたがたの思い煩いをいっさい神にゆだねなさい。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敵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悪魔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が、吼えたける獅子のように、だれかを食い尽くそうと探し回っている。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私たちはこの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わざわいを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止める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A499B92" w14:textId="77777777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_ユダヤ人</w:t>
            </w:r>
          </w:p>
          <w:p w14:paraId="27E51C02" w14:textId="6CF329BB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原罪を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分から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なかった。</w:t>
            </w:r>
          </w:p>
          <w:p w14:paraId="1B703D23" w14:textId="77831E29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1)落とし穴(創3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</w:t>
            </w:r>
            <w:r w:rsidR="00DC0D1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-エデンの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事件、ネフィリム、崩れるバベルの塔だ。</w:t>
            </w:r>
          </w:p>
          <w:p w14:paraId="0A7F20FF" w14:textId="04E13737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2)枠(使13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-日が進むにつれ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わざわいが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来て暗闇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が襲うと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シャーマン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占い、偶像崇拝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をする所に行き、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それが枠になったのだ。</w:t>
            </w:r>
          </w:p>
          <w:p w14:paraId="4E4A2200" w14:textId="2F78C59C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3)罠(6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-罠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縛られて悪魔が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とおりにしなければならない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ますます霊的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問題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、からだが病気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になり、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生きるのが地獄で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次世代に伝えられる。</w:t>
            </w:r>
          </w:p>
          <w:p w14:paraId="699E994B" w14:textId="4741C97D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救い</w:t>
            </w:r>
          </w:p>
          <w:p w14:paraId="046BC7BD" w14:textId="200CE2AF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1)地獄背景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2)わざわい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3)サタンから解放されること</w:t>
            </w:r>
          </w:p>
          <w:p w14:paraId="125389CE" w14:textId="296117B0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霊的事実を全く分からなかった。</w:t>
            </w:r>
          </w:p>
          <w:p w14:paraId="29DA62DA" w14:textId="36BFD9EF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1)サタンのやぐらが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った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2)サタンの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ができた</w:t>
            </w:r>
          </w:p>
          <w:p w14:paraId="3A0F15D2" w14:textId="0125D79A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16:11-14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Ⅱコリ4:4-5サタンが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支配者となり、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6FC4DDD9" w14:textId="77777777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337855FD" w14:textId="23CCEA4A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捨てること</w:t>
            </w:r>
          </w:p>
          <w:p w14:paraId="2CB1DA7F" w14:textId="2BE10D08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1)山上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垂訓-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山の上で教え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たみことばだ。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祈り、信仰生活、礼拝を教えられた。</w:t>
            </w:r>
          </w:p>
          <w:p w14:paraId="77A8D521" w14:textId="5E927AAC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ピリポ・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カイサリア-人々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はわたしのことを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だれと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言うのか。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エリヤ、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バプテスマの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ヨハネ、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エレミヤ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、預言者のようだと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。それを捨てなければならない。</w:t>
            </w:r>
          </w:p>
          <w:p w14:paraId="18A3D0E4" w14:textId="4262D8B3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山-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山に行ったところ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また、モーセとエリヤとキリストのために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幕屋を建てると言った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エリヤも、モーセも来られるキリスト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信じて救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4F45C96D" w14:textId="7A8D7F72" w:rsidR="0039012D" w:rsidRPr="0039012D" w:rsidRDefault="00D65CEC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助け主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-何も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思い煩わないで。あなたがたを</w:t>
            </w:r>
            <w:r w:rsidR="0039012D"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保護して、恵みを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与え、</w:t>
            </w:r>
            <w:r w:rsidR="0039012D"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教える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="0039012D"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あなたがたに</w:t>
            </w:r>
            <w:r w:rsidR="0039012D"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送る。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14:26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16:13)</w:t>
            </w:r>
          </w:p>
          <w:p w14:paraId="06FADAAB" w14:textId="377AAAFA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</w:t>
            </w:r>
          </w:p>
          <w:p w14:paraId="60A392A2" w14:textId="77FDF835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1)神様のやぐら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2)御座の力で旅程</w:t>
            </w:r>
          </w:p>
          <w:p w14:paraId="7E3D39BF" w14:textId="460D64D7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3)道しるべ-御座の力で記念碑を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0B7E2F3" w14:textId="0AE2534A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挑戦すること</w:t>
            </w:r>
          </w:p>
          <w:p w14:paraId="298A31B0" w14:textId="6EF82AAE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1:14決断を下してひたすら祈りに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専念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したが、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働きが起こった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83B5AC3" w14:textId="73BDBEC6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2:17-18祈ったが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「あなたがたの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どもたちは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預言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、若者は幻を見て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老人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は夢を見る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1815F60F" w14:textId="1C9D1D84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2:42礼拝だけ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ささ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げたが</w:t>
            </w:r>
            <w:r w:rsidR="00D65CE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働きが起こった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D8D63CF" w14:textId="77777777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543AC52E" w14:textId="0C9223DF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御座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-礼拝して、祈るたびに目に見えない御座の力が現れる。</w:t>
            </w:r>
          </w:p>
          <w:p w14:paraId="6DAB4C67" w14:textId="044642F0" w:rsidR="0039012D" w:rsidRPr="0039012D" w:rsidRDefault="00D65CEC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神の</w:t>
            </w:r>
            <w:r w:rsidR="0039012D" w:rsidRP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国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-神の国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臨む。</w:t>
            </w:r>
          </w:p>
          <w:p w14:paraId="0874B0B9" w14:textId="31935BB2" w:rsidR="000D1731" w:rsidRPr="00606CF3" w:rsidRDefault="00D65CEC" w:rsidP="0039012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神の国の</w:t>
            </w:r>
            <w:r w:rsidR="0039012D" w:rsidRP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こと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39012D"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が成就する。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B5167B6" w14:textId="096A2651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WRCで私が受け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祝福、私の役割</w:t>
            </w:r>
            <w:r w:rsidR="0017276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（分け前）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を質問し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BB696D9" w14:textId="43DCD9B6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神様がダビデに準備させられたこと</w:t>
            </w:r>
          </w:p>
          <w:p w14:paraId="35C4EDFA" w14:textId="77777777" w:rsidR="004F3F95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1)未来準備(詩78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篇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羊飼いの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時期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66C5E6A2" w14:textId="7D6E2374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2)契約と力体験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大祭司サムエルに会った時から</w:t>
            </w:r>
          </w:p>
          <w:p w14:paraId="2D8A2B4C" w14:textId="77777777" w:rsidR="004F3F95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3)暗闇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を打ち砕く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時刻表</w:t>
            </w:r>
          </w:p>
          <w:p w14:paraId="512DD2F5" w14:textId="73BE36A7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4)朝と夜の祈り(詩5:3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17:3) -苦難を苦難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見ない奥義</w:t>
            </w:r>
          </w:p>
          <w:p w14:paraId="6681EDE5" w14:textId="77777777" w:rsidR="004F3F95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主は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私の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(詩23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篇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-大き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苦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しみの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現場で</w:t>
            </w:r>
          </w:p>
          <w:p w14:paraId="14DA95EE" w14:textId="613200F6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6)1千やぐら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7)世界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生かす神殿準備</w:t>
            </w:r>
          </w:p>
          <w:p w14:paraId="16A052CC" w14:textId="44832922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私たちの子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どもに対する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神様の計画が何なのかを先に祈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869324A" w14:textId="232AB92B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3.300%準備(詩78:70-72) </w:t>
            </w:r>
            <w:r w:rsidR="004F3F9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–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WRC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時レムナントに知らせて祈らなければならないこと</w:t>
            </w:r>
          </w:p>
          <w:p w14:paraId="36BB0FB5" w14:textId="27790B62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1)祈り100% -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とき、悪霊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が逃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げ去った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、正確な福音とみことばで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詩篇の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3分の1を作ったダビデ</w:t>
            </w:r>
          </w:p>
          <w:p w14:paraId="41566FE4" w14:textId="01D96551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技能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 -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一匹もなく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ないほど</w:t>
            </w:r>
          </w:p>
          <w:p w14:paraId="2C0F4F34" w14:textId="717E67FA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3)未来100% -福音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知って祈るとこのようになる。</w:t>
            </w:r>
          </w:p>
          <w:p w14:paraId="625E3B68" w14:textId="77777777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_基準</w:t>
            </w:r>
          </w:p>
          <w:p w14:paraId="00392308" w14:textId="53EA6873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霊的サミット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-世の中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出て行く前に霊的サミット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先にな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</w:p>
          <w:p w14:paraId="2B019D9C" w14:textId="32DC612A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1)サムエルに会っ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て、それ以来、主の霊が激しく下った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</w:t>
            </w:r>
          </w:p>
          <w:p w14:paraId="780829E2" w14:textId="028CEB58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するのに悪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が離れるほど霊的サミットになったダビデ</w:t>
            </w:r>
          </w:p>
          <w:p w14:paraId="6C3BC4E0" w14:textId="281C2A65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3)世の中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出て行く前に霊的サミットになったレムナント</w:t>
            </w:r>
          </w:p>
          <w:p w14:paraId="4BFCB64B" w14:textId="41F03EBD" w:rsidR="0039012D" w:rsidRPr="0039012D" w:rsidRDefault="0039012D" w:rsidP="004F3F9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(1)ヨセフ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-主の霊が宿る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</w:p>
          <w:p w14:paraId="38EA2AE5" w14:textId="645D3122" w:rsidR="0039012D" w:rsidRPr="0039012D" w:rsidRDefault="0039012D" w:rsidP="004F3F9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(2)サムエル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サムエルの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つも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地に落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とされ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なかった。</w:t>
            </w:r>
          </w:p>
          <w:p w14:paraId="0A7C7042" w14:textId="379607D5" w:rsidR="0039012D" w:rsidRPr="0039012D" w:rsidRDefault="0039012D" w:rsidP="004F3F9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(3)ダビデ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霊性と知性、信仰と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技能を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</w:t>
            </w:r>
          </w:p>
          <w:p w14:paraId="62EB3804" w14:textId="554F860A" w:rsidR="0039012D" w:rsidRPr="0039012D" w:rsidRDefault="0039012D" w:rsidP="004F3F9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(4)エリシャ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霊の二倍の分を与えて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ください。</w:t>
            </w:r>
          </w:p>
          <w:p w14:paraId="0B33157B" w14:textId="3E078A58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絶対やぐら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教会を通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絶対やぐらを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出さなければならない。</w:t>
            </w:r>
          </w:p>
          <w:p w14:paraId="41CBB72C" w14:textId="4564D1DB" w:rsidR="0039012D" w:rsidRPr="0039012D" w:rsidRDefault="0039012D" w:rsidP="004F3F9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1)ダビデを</w:t>
            </w:r>
            <w:r w:rsidR="0017276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尋ねて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きた祭司長サムエル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のしもべ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がレムナントを置いて祈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F3EE242" w14:textId="796DF272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2)ダビデに油を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注いで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契約の箱と契約、神殿準備を話したサムエル</w:t>
            </w:r>
          </w:p>
          <w:p w14:paraId="6A7ADE8F" w14:textId="4F83D502" w:rsidR="0039012D" w:rsidRPr="0039012D" w:rsidRDefault="0039012D" w:rsidP="004F3F9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3)絶対やぐらが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建つ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と絶対力が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始め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</w:p>
          <w:p w14:paraId="06B8F2F6" w14:textId="15C26039" w:rsidR="0039012D" w:rsidRPr="0039012D" w:rsidRDefault="0039012D" w:rsidP="0017276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△レムナントの覚悟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礼拝を通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してすべてを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解決して、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回復するレムナント</w:t>
            </w:r>
          </w:p>
          <w:p w14:paraId="004D8723" w14:textId="51D4A58B" w:rsidR="0039012D" w:rsidRPr="0039012D" w:rsidRDefault="0039012D" w:rsidP="0017276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サムエルを通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人生のすべての答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出したダビデ</w:t>
            </w:r>
          </w:p>
          <w:p w14:paraId="4A9F4E8A" w14:textId="228CCEEB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絶対旅程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世の中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出て行って絶対旅程を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歩んだ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</w:t>
            </w:r>
          </w:p>
          <w:p w14:paraId="5C94D175" w14:textId="58D703B0" w:rsidR="0039012D" w:rsidRPr="0039012D" w:rsidRDefault="0039012D" w:rsidP="0017276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1)ゴリヤテとの戦い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侮辱する世の中を見て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ゴリヤテと戦って勝利したダビデ</w:t>
            </w:r>
          </w:p>
          <w:p w14:paraId="543460BA" w14:textId="023D2D65" w:rsidR="0039012D" w:rsidRPr="0039012D" w:rsidRDefault="0039012D" w:rsidP="0017276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2)世の中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生かす1千やぐら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3)世界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生かす神殿準備</w:t>
            </w:r>
          </w:p>
          <w:p w14:paraId="786F96A2" w14:textId="2D16487E" w:rsidR="0039012D" w:rsidRPr="0039012D" w:rsidRDefault="0039012D" w:rsidP="001727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_壁を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超えた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</w:t>
            </w:r>
          </w:p>
          <w:p w14:paraId="5BE0376F" w14:textId="77BF049F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孤独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霊的サミットになったダビデ</w:t>
            </w:r>
          </w:p>
          <w:p w14:paraId="0CD3F588" w14:textId="58D4123F" w:rsidR="0039012D" w:rsidRPr="0039012D" w:rsidRDefault="0039012D" w:rsidP="0017276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を邪魔する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兄たち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私がなぜ理由がないでしょうか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ゴリヤテを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倒し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たダビデ</w:t>
            </w:r>
          </w:p>
          <w:p w14:paraId="3AD8B55B" w14:textId="27398E70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サウル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王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-主が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油注いで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てた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しもべだ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から最後まで保護</w:t>
            </w:r>
          </w:p>
          <w:p w14:paraId="2039A401" w14:textId="4B1458DA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失敗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神様の前で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悔い改め</w:t>
            </w:r>
          </w:p>
          <w:p w14:paraId="079CEC11" w14:textId="0AAF501A" w:rsidR="0039012D" w:rsidRPr="0039012D" w:rsidRDefault="0039012D" w:rsidP="0017276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アブサロムと臣下、シムイ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39012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アブサロムを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殺さないで。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シムイも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神様がさせることだ。</w:t>
            </w:r>
          </w:p>
          <w:p w14:paraId="199FE3DF" w14:textId="12128E1D" w:rsidR="00606CF3" w:rsidRPr="004F3F95" w:rsidRDefault="0039012D" w:rsidP="001727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△神様が願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われる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</w:t>
            </w:r>
            <w:r w:rsidR="004F3F9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39012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育てなければならない。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31FDBAE1" w14:textId="1A5E88DF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_霊的流れを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知るべき</w:t>
            </w:r>
          </w:p>
          <w:p w14:paraId="0743A728" w14:textId="41805F01" w:rsidR="0039012D" w:rsidRPr="0039012D" w:rsidRDefault="0039012D" w:rsidP="0017276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サタンの滅亡戦略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-偶像崇拝(悪霊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偶像崇拝して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力は悪霊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「あなたが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神のように、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ネフィリムのようになる。バベルの塔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を築いて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成功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するのだ」うまくいかない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と使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章シャーマン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、16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章占い（お祓い）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、19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作る。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サタンにずっと引きずられて行く。心の病気、精神病、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肉体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の病気、地獄、子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に相続される問題が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。時代ごとにサタンが王の心に入って偶像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を作り、おがむようにさせる。</w:t>
            </w:r>
          </w:p>
          <w:p w14:paraId="3A6FBC54" w14:textId="1518ECB0" w:rsidR="0039012D" w:rsidRPr="0039012D" w:rsidRDefault="0039012D" w:rsidP="0017276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5:1-12:46悟った人が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用いられた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でエジプトのすべての暗闇文化を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崩しなさい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3AEBBB2" w14:textId="77777777" w:rsidR="0017276F" w:rsidRDefault="0039012D" w:rsidP="0017276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偶像国家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になってしまった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アハブ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王のとき、カルメル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山で偽り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預言者を倒した。</w:t>
            </w:r>
          </w:p>
          <w:p w14:paraId="5CCCBAA1" w14:textId="16325334" w:rsidR="0039012D" w:rsidRPr="0039012D" w:rsidRDefault="0039012D" w:rsidP="0017276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ホレブ山でエリヤに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たみことば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王を変える。7千弟子、エリシャ</w:t>
            </w:r>
          </w:p>
          <w:p w14:paraId="352099F7" w14:textId="3292DAEB" w:rsidR="0039012D" w:rsidRPr="0039012D" w:rsidRDefault="0039012D" w:rsidP="0017276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727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I列19:19-21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ときすべてを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捨ててエリヤについて行ったエリシャ</w:t>
            </w:r>
          </w:p>
          <w:p w14:paraId="3EBF6CA7" w14:textId="77777777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3EEE9E25" w14:textId="34BE2858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19:19-21</w:t>
            </w:r>
            <w:r w:rsidR="0017276F" w:rsidRP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天命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-ホレブ山で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呼ばれる</w:t>
            </w:r>
          </w:p>
          <w:p w14:paraId="21571FBF" w14:textId="522CFDD2" w:rsidR="0039012D" w:rsidRPr="0039012D" w:rsidRDefault="0039012D" w:rsidP="0017276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1)I列18:1-15危機の中で重職者オバデヤが預言者100人を隠したがこれが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時代を変えた。</w:t>
            </w:r>
          </w:p>
          <w:p w14:paraId="26699890" w14:textId="77777777" w:rsidR="0039012D" w:rsidRPr="0039012D" w:rsidRDefault="0039012D" w:rsidP="0017276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2)I列18:25-46偽り預言者との対決で霊的勝利</w:t>
            </w:r>
          </w:p>
          <w:p w14:paraId="6B341837" w14:textId="17660939" w:rsidR="0039012D" w:rsidRPr="0039012D" w:rsidRDefault="0039012D" w:rsidP="0017276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3)I列19:1-21ホレブ山でエリヤにみことばを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最も危機の時エリシャが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呼ばれた。</w:t>
            </w:r>
          </w:p>
          <w:p w14:paraId="7CA52041" w14:textId="0F197582" w:rsidR="0039012D" w:rsidRPr="0039012D" w:rsidRDefault="0039012D" w:rsidP="0017276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△レムナントはみことば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ついて行く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勇気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必要。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神様の計画なら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いくら不利でも天命になる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7A161D69" w14:textId="097E8E2D" w:rsidR="0039012D" w:rsidRPr="0039012D" w:rsidRDefault="0039012D" w:rsidP="0017276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Ⅱ列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2:9-11</w:t>
            </w:r>
            <w:r w:rsidRPr="001727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召命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-自分の立場、自分の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ポジションを求め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なかったエリシャ</w:t>
            </w:r>
          </w:p>
          <w:p w14:paraId="3D7331F1" w14:textId="41F94A8E" w:rsidR="0039012D" w:rsidRPr="0039012D" w:rsidRDefault="0039012D" w:rsidP="0017276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1)計算x 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ポジション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-ポジションを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見たのではない。</w:t>
            </w:r>
          </w:p>
          <w:p w14:paraId="074FBA81" w14:textId="2AEECC4A" w:rsidR="0039012D" w:rsidRPr="0039012D" w:rsidRDefault="0039012D" w:rsidP="0017276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3)神様との契約的関係の中に入った。(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霊の二倍の分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5C0F9D3" w14:textId="26200F92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Ⅱ列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6:8-24</w:t>
            </w:r>
            <w:r w:rsidRPr="00C2089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使命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-ドタンの町運動</w:t>
            </w:r>
          </w:p>
          <w:p w14:paraId="273CD6CA" w14:textId="0CFC214E" w:rsidR="0039012D" w:rsidRPr="0039012D" w:rsidRDefault="0039012D" w:rsidP="0017276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1)あらかじめ答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(8-13)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アラム軍隊をあらかじめ知ったエリシャ</w:t>
            </w:r>
          </w:p>
          <w:p w14:paraId="6408D3A1" w14:textId="1E33F17B" w:rsidR="0039012D" w:rsidRPr="0039012D" w:rsidRDefault="0039012D" w:rsidP="0017276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2)背景(14-16) -皆さんが行く所に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天の軍勢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が保護する。</w:t>
            </w:r>
          </w:p>
          <w:p w14:paraId="41ABB5EF" w14:textId="3BB6B837" w:rsidR="0039012D" w:rsidRPr="0039012D" w:rsidRDefault="0039012D" w:rsidP="0017276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3)戦わ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勝利(17-23) -エリシャの祈り</w:t>
            </w:r>
          </w:p>
          <w:p w14:paraId="1300FBC3" w14:textId="6C1E0724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C2089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力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養いなさい。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神様が力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約束された。</w:t>
            </w:r>
          </w:p>
          <w:p w14:paraId="74ABDF0A" w14:textId="32A296BE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1.Power 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2.Tacit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理解できない力</w:t>
            </w:r>
          </w:p>
          <w:p w14:paraId="7918F4A7" w14:textId="5ED1CF6A" w:rsidR="0039012D" w:rsidRPr="0039012D" w:rsidRDefault="0039012D" w:rsidP="0039012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3.Authority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上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4.Heavenly,Thronely,Eternaly</w:t>
            </w:r>
          </w:p>
          <w:p w14:paraId="29EE7B24" w14:textId="068568B5" w:rsidR="0039012D" w:rsidRPr="0039012D" w:rsidRDefault="0039012D" w:rsidP="00C2089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5.Trinity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39012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神様が目に見えないように皆さんと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ともにおられる。</w:t>
            </w:r>
          </w:p>
          <w:p w14:paraId="25653C38" w14:textId="6ABBA1A3" w:rsidR="007B1209" w:rsidRPr="004A7622" w:rsidRDefault="0039012D" w:rsidP="00C2089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△絶対に揺れ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んな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場合にも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落胆してはならない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。失敗</w:t>
            </w:r>
            <w:r w:rsidR="003F38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も成功でもなく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ただ世界福音化の目的を置いて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られた。神様が世の終わりまで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いつもともにいると約束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された。目に見えないように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聖霊で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。皆さんが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る所に</w:t>
            </w:r>
            <w:r w:rsidR="001727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天の軍勢</w:t>
            </w:r>
            <w:r w:rsidRPr="00390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を動員される。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3C22" w14:textId="77777777" w:rsidR="00CB6C28" w:rsidRDefault="00CB6C28" w:rsidP="001A01E3">
      <w:r>
        <w:separator/>
      </w:r>
    </w:p>
  </w:endnote>
  <w:endnote w:type="continuationSeparator" w:id="0">
    <w:p w14:paraId="05F990F5" w14:textId="77777777" w:rsidR="00CB6C28" w:rsidRDefault="00CB6C2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5CB83" w14:textId="77777777" w:rsidR="00CB6C28" w:rsidRDefault="00CB6C28" w:rsidP="001A01E3">
      <w:r>
        <w:separator/>
      </w:r>
    </w:p>
  </w:footnote>
  <w:footnote w:type="continuationSeparator" w:id="0">
    <w:p w14:paraId="59DABDC8" w14:textId="77777777" w:rsidR="00CB6C28" w:rsidRDefault="00CB6C2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1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2024-10-21T02:39:00Z</cp:lastPrinted>
  <dcterms:created xsi:type="dcterms:W3CDTF">2025-07-28T00:12:00Z</dcterms:created>
  <dcterms:modified xsi:type="dcterms:W3CDTF">2025-07-28T04:27:00Z</dcterms:modified>
</cp:coreProperties>
</file>