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"/>
        <w:gridCol w:w="6615"/>
        <w:gridCol w:w="10"/>
      </w:tblGrid>
      <w:tr w:rsidR="00081C91" w:rsidRPr="007F5BC3" w14:paraId="090F4979" w14:textId="77777777" w:rsidTr="004E3E7D">
        <w:trPr>
          <w:trHeight w:val="433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0C0C3191" w14:textId="312256CD" w:rsidR="00081C91" w:rsidRPr="004E3E7D" w:rsidRDefault="00DD4295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10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（月）</w:t>
            </w:r>
          </w:p>
        </w:tc>
        <w:tc>
          <w:tcPr>
            <w:tcW w:w="6625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18E44A9E" w14:textId="5C26ED59" w:rsidR="00081C91" w:rsidRPr="004E3E7D" w:rsidRDefault="00EC4BA6" w:rsidP="00467A2C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せんきょう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宣教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はたましいの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愛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です</w:t>
            </w:r>
          </w:p>
        </w:tc>
      </w:tr>
      <w:tr w:rsidR="00081C91" w:rsidRPr="007F5BC3" w14:paraId="30941BD2" w14:textId="77777777" w:rsidTr="004E3E7D"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483D520" w14:textId="604C6FB2" w:rsidR="00081C91" w:rsidRPr="00794386" w:rsidRDefault="00DD4295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Iコリ13章1～13節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たとえ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いげん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みつか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御使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いげん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しても、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がなければ、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騒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がしいどらや、うるさいシンバルと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じです。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081C91" w:rsidRPr="007F5BC3" w14:paraId="6279698C" w14:textId="77777777" w:rsidTr="00CC11A8">
        <w:trPr>
          <w:trHeight w:val="6480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A6E62BC" w14:textId="3C05B1E3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たましいを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していなければ、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ふかのう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不可能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です。たましいを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してこそ、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こります。なぜ、たましいを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なのでしょうか。</w:t>
            </w:r>
          </w:p>
          <w:p w14:paraId="67CE835D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892620B" w14:textId="7D5A6C26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っかかっているからです。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やぶ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A52C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2C5C" w:rsidRPr="00A52C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A52C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に、すべての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がサタンの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枠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、わなに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ってしまいました。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るとき、この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するようにしましょう。２つ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っかかっている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かいとう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えるためです。だれがなんと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っても、ただイエスがキリスト、すべての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かいけつしゃ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です。キリストはサタンがぶるぶる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震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です。イエス・キリストの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と、その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だけが、サタンのわなに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かすことができます。３つ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が237を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わるのです。また、５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</w:p>
          <w:p w14:paraId="22C84957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2A08F150" w:rsidR="00F25071" w:rsidRPr="002E42F3" w:rsidRDefault="00EC4BA6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われることができない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6018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0187F" w:rsidRPr="006018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6018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じょうけん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条件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ってくださいました。</w:t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Remnantはすでにその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むじょうけん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無条件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081C91" w:rsidRPr="007F5BC3" w14:paraId="0EA6B8D0" w14:textId="77777777" w:rsidTr="00AE65AD">
        <w:trPr>
          <w:trHeight w:val="1408"/>
        </w:trPr>
        <w:tc>
          <w:tcPr>
            <w:tcW w:w="861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FF6600"/>
              <w:left w:val="nil"/>
              <w:right w:val="nil"/>
            </w:tcBorders>
          </w:tcPr>
          <w:p w14:paraId="75994A6A" w14:textId="58BEBD90" w:rsidR="00DA5884" w:rsidRDefault="00EC4BA6" w:rsidP="00DD4295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、たましいを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愛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こころ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心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与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73B0FD23" w14:textId="77777777" w:rsidR="00DA5884" w:rsidRDefault="00DA58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44C9F4A" w14:textId="77777777" w:rsidR="00EC4BA6" w:rsidRDefault="00EC4BA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7423FD" w14:textId="77777777" w:rsidR="00EC4BA6" w:rsidRDefault="00EC4BA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30D73421" w:rsidR="00081C91" w:rsidRPr="007F5BC3" w:rsidRDefault="00DD4295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4295">
              <w:rPr>
                <w:rFonts w:ascii="ＭＳ ゴシック" w:eastAsia="ＭＳ ゴシック" w:hAnsi="ＭＳ ゴシック"/>
                <w:sz w:val="16"/>
                <w:szCs w:val="18"/>
              </w:rPr>
              <w:t>2024.07.07.2部</w:t>
            </w:r>
          </w:p>
        </w:tc>
      </w:tr>
      <w:tr w:rsidR="00081C91" w:rsidRPr="007F5BC3" w14:paraId="4BD845BC" w14:textId="77777777" w:rsidTr="004E3E7D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5B60F19B" w14:textId="275C838D" w:rsidR="00081C91" w:rsidRPr="004E3E7D" w:rsidRDefault="00DD429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11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（火）</w:t>
            </w:r>
          </w:p>
        </w:tc>
        <w:tc>
          <w:tcPr>
            <w:tcW w:w="6630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shd w:val="clear" w:color="auto" w:fill="FFFFFF" w:themeFill="background1"/>
          </w:tcPr>
          <w:p w14:paraId="7471C67B" w14:textId="6C8A3813" w:rsidR="00081C91" w:rsidRPr="00A52878" w:rsidRDefault="00DD4295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レムナント、</w:t>
            </w:r>
            <w:r w:rsidRPr="00DD4295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TCKの</w:t>
            </w:r>
            <w:r w:rsidR="00EC4BA6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道</w:t>
                  </w:r>
                </w:rubyBase>
              </w:ruby>
            </w:r>
          </w:p>
        </w:tc>
      </w:tr>
      <w:tr w:rsidR="00081C91" w:rsidRPr="007F5BC3" w14:paraId="6E816928" w14:textId="77777777" w:rsidTr="004E3E7D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0AE01A2" w14:textId="4C3AEFFF" w:rsidR="00081C91" w:rsidRPr="007F5BC3" w:rsidRDefault="00DD4295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17章1節、18章</w:t>
            </w:r>
            <w:r w:rsidR="0060187F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４</w:t>
            </w: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節、19章8節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(19:8)</w:t>
            </w:r>
          </w:p>
        </w:tc>
      </w:tr>
      <w:tr w:rsidR="00081C91" w:rsidRPr="007F5BC3" w14:paraId="41B2ECBB" w14:textId="77777777" w:rsidTr="00A52C5C">
        <w:trPr>
          <w:gridAfter w:val="1"/>
          <w:wAfter w:w="10" w:type="dxa"/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08621C0" w14:textId="231CAEA9" w:rsidR="00DD4295" w:rsidRPr="00DD4295" w:rsidRDefault="00EC4BA6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があります。それは、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です。Remnantは、だれもいない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、だれも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けてくれない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くでしょう。この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にいるRemnantは、どうすれば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04C96ED0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EACCD8C" w14:textId="4A3186C2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くのです。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のみことばと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かくてい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にみことばをくださり、そのみことばを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ってくださいます。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つけるなら、すべてが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えられたことと、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つけましょう。２つ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わいましょう。その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てきて、</w:t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Remnantのために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されたすべての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わうことができます。３つ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、そのときから、Remnantに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</w:t>
            </w:r>
          </w:p>
          <w:p w14:paraId="06563F3E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4488468F" w:rsidR="00DA5884" w:rsidRPr="00FA004A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Remnantは237か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わせて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いのです。Remnantは、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いられます。</w:t>
            </w:r>
          </w:p>
        </w:tc>
      </w:tr>
      <w:tr w:rsidR="00081C91" w:rsidRPr="007F5BC3" w14:paraId="2856EF7D" w14:textId="77777777" w:rsidTr="00A52C5C">
        <w:trPr>
          <w:gridAfter w:val="1"/>
          <w:wAfter w:w="10" w:type="dxa"/>
          <w:trHeight w:val="1270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FF6600"/>
              <w:left w:val="nil"/>
              <w:right w:val="nil"/>
            </w:tcBorders>
          </w:tcPr>
          <w:p w14:paraId="35024182" w14:textId="2526BB75" w:rsidR="008310F1" w:rsidRDefault="00EC4BA6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、みことばが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のぞ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臨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みますように。みことばをもって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るレムナントの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歩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BBB331B" w14:textId="77777777" w:rsidR="00BA15C0" w:rsidRDefault="00BA15C0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F6E5F9D" w14:textId="0E126B05" w:rsidR="00081C91" w:rsidRPr="007F5BC3" w:rsidRDefault="00DD4295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4295">
              <w:rPr>
                <w:rFonts w:ascii="ＭＳ ゴシック" w:eastAsia="ＭＳ ゴシック" w:hAnsi="ＭＳ ゴシック"/>
                <w:sz w:val="16"/>
                <w:szCs w:val="18"/>
              </w:rPr>
              <w:t>2024.07.13.レムナントとTCK伝道学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510BF4CD" w14:textId="44A2E1E2" w:rsidR="00BB16CF" w:rsidRPr="004E3E7D" w:rsidRDefault="00DD4295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12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5CB63BC1" w:rsidR="00BB16CF" w:rsidRPr="004E3E7D" w:rsidRDefault="00EC4BA6" w:rsidP="00BB16CF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力</w:t>
                  </w:r>
                </w:rubyBase>
              </w:ruby>
            </w:r>
          </w:p>
        </w:tc>
      </w:tr>
      <w:tr w:rsidR="00BB16CF" w:rsidRPr="007F5BC3" w14:paraId="245AA0DB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032B8CCB" w:rsidR="00BB16CF" w:rsidRPr="007F5BC3" w:rsidRDefault="00DD4295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1章8節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BB16CF" w:rsidRPr="007F5BC3" w14:paraId="7437DB09" w14:textId="77777777" w:rsidTr="00A52C5C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2C6092A" w14:textId="605515E6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Remnantは、キリストがくださったやぐらを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って３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らく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えるすべてを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えましょう。すると、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くのことが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えになります。Remnantがこのように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ければ、どうなるのでしょうか。</w:t>
            </w:r>
          </w:p>
          <w:p w14:paraId="425A5D49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B988DF" w14:textId="32A5AE4B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みます。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がRemnantにだけ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えられます。このとき、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えます。２つ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して３つの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して、みことばの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めます。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こうだん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講壇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して、すべての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けることができます。３つ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こります。ある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、ヨセフは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になって、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みました。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たのです。このように、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はRemnantが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むようにしてくださいます。</w:t>
            </w:r>
          </w:p>
          <w:p w14:paraId="2BC49433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015B35FD" w:rsidR="002E42F3" w:rsidRPr="003D13BE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ちましょう。この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がある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してくださいます。</w:t>
            </w:r>
          </w:p>
        </w:tc>
      </w:tr>
      <w:tr w:rsidR="00BB16CF" w:rsidRPr="007F5BC3" w14:paraId="483E3A4E" w14:textId="77777777" w:rsidTr="00A52C5C">
        <w:trPr>
          <w:trHeight w:val="1398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5AE8D440" w14:textId="59176054" w:rsidR="00BB16CF" w:rsidRDefault="00EC4BA6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きょう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へいあん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平安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かして、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ける、その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じかん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つことができますように。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855A240" w14:textId="03407FEF" w:rsidR="00BB16CF" w:rsidRPr="007F5BC3" w:rsidRDefault="00DD4295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4295">
              <w:rPr>
                <w:rFonts w:ascii="ＭＳ ゴシック" w:eastAsia="ＭＳ ゴシック" w:hAnsi="ＭＳ ゴシック"/>
                <w:sz w:val="16"/>
                <w:szCs w:val="18"/>
              </w:rPr>
              <w:t>2024.07.13.核心訓練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FCC66"/>
          </w:tcPr>
          <w:p w14:paraId="07B9D56D" w14:textId="6476405A" w:rsidR="00081C91" w:rsidRPr="004E3E7D" w:rsidRDefault="00DD429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13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5096AD1" w14:textId="6547A3F8" w:rsidR="00081C91" w:rsidRPr="00A6192A" w:rsidRDefault="00EC4BA6" w:rsidP="006F1E0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むだ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無駄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にならない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ろうく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労苦</w:t>
                  </w:r>
                </w:rubyBase>
              </w:ruby>
            </w:r>
          </w:p>
        </w:tc>
      </w:tr>
      <w:tr w:rsidR="008E4C84" w:rsidRPr="007F5BC3" w14:paraId="70DC0D6B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B4A6A47" w14:textId="37BF0CC2" w:rsidR="008E4C84" w:rsidRPr="00DD4295" w:rsidRDefault="00DD4295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Iコリ15章57～58節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イエス・キリストによって、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えてくださいました。ですから、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かされることなく、いつも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のわざに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はげ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励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みなさい。あなたがたは、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労苦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にあって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むだ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無駄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でないことを</w:t>
            </w:r>
            <w:r w:rsidR="00EC4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っているのですから。</w:t>
            </w:r>
          </w:p>
        </w:tc>
      </w:tr>
      <w:tr w:rsidR="008E4C84" w:rsidRPr="007F5BC3" w14:paraId="7D13C8C5" w14:textId="77777777" w:rsidTr="00A52C5C">
        <w:trPr>
          <w:trHeight w:val="5641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A1541E0" w14:textId="0E8BD715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けようとするなら、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ることがあります。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をくださいました。</w:t>
            </w:r>
          </w:p>
          <w:p w14:paraId="2C8CFAE1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7814EAC" w14:textId="661B3C60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のキリストです。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しそん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子孫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られて、サタンの</w:t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へび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蛇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)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つと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われました。２つ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じゅにく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されたキリストです。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となってこの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てくださいました。カルバリの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ですべてののろい、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、サタン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やぶ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り、オリーブ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かぎ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鍵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をくださいました。マルコの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もくださいました。３つ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いておられる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ふっかつ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復活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されたキリストです。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のすべての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わりまで、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たちといつもともにいてくださり、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A52C5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2C5C" w:rsidRPr="00A52C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52C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やす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をくださいました。４つ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さいりん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再臨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られるキリストです。すべての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みんぞく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52C5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2C5C" w:rsidRPr="00A52C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</w:t>
                  </w:r>
                </w:rt>
                <w:rubyBase>
                  <w:r w:rsidR="00A52C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べ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A52C5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2C5C" w:rsidRPr="00A52C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A52C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ます。５つ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されるさばきの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キリストです。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されれば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てんごく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きます。この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じないで、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されなければ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</w:t>
            </w:r>
          </w:p>
          <w:p w14:paraId="76B3FA84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572C91F5" w:rsidR="00846FF9" w:rsidRPr="00025993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けたキリストの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EC4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4BA6" w:rsidRPr="00EC4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EC4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</w:tc>
      </w:tr>
      <w:tr w:rsidR="008E4C84" w:rsidRPr="007F5BC3" w14:paraId="6D8AF825" w14:textId="77777777" w:rsidTr="00894880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02344BFD" w14:textId="3422EB45" w:rsidR="00BA085A" w:rsidRDefault="00894880" w:rsidP="008E4C84">
            <w:pPr>
              <w:snapToGrid w:val="0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ける</w:t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41DF6F96" w14:textId="77777777" w:rsidR="001D536A" w:rsidRPr="001D536A" w:rsidRDefault="001D536A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0CE77BA3" w:rsidR="008E4C84" w:rsidRPr="007F5BC3" w:rsidRDefault="00DD4295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4295">
              <w:rPr>
                <w:rFonts w:ascii="ＭＳ ゴシック" w:eastAsia="ＭＳ ゴシック" w:hAnsi="ＭＳ ゴシック"/>
                <w:sz w:val="16"/>
                <w:szCs w:val="18"/>
              </w:rPr>
              <w:t>2024.07.14.1部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BD4C9AB" w14:textId="561870B4" w:rsidR="00A63BBB" w:rsidRPr="004E3E7D" w:rsidRDefault="00DD4295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14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0F4975E2" w:rsidR="00A63BBB" w:rsidRPr="00A52878" w:rsidRDefault="00DD4295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アキラ、プリスカが</w:t>
            </w:r>
            <w:r w:rsidR="0089488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つく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作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った</w:t>
            </w:r>
            <w:r w:rsidR="0089488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きょうかい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教会</w:t>
                  </w:r>
                </w:rubyBase>
              </w:ruby>
            </w:r>
          </w:p>
        </w:tc>
      </w:tr>
      <w:tr w:rsidR="00A63BBB" w:rsidRPr="007F5BC3" w14:paraId="482A2C2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118E9128" w:rsidR="00A63BBB" w:rsidRPr="001D536A" w:rsidRDefault="00DD4295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Iコリ16章19～24節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はみな、のろわれよ。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てください。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(22)</w:t>
            </w:r>
          </w:p>
        </w:tc>
      </w:tr>
      <w:tr w:rsidR="00A63BBB" w:rsidRPr="007F5BC3" w14:paraId="1265C376" w14:textId="77777777" w:rsidTr="00A52C5C">
        <w:trPr>
          <w:trHeight w:val="5698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119C731" w14:textId="5C16DDB6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アキラとプリスカ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は、コリント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てることに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加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じ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けるように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44FB65F0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B82786F" w14:textId="53E3B24D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したことがあります。「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した」と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われたカルバリの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と、オリーブ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でイエス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40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にちかん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日間</w:t>
                  </w:r>
                </w:rubyBase>
              </w:ruby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についての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のミッションです。マルコの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ちました。これが、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たちにくださったやぐらです。２つ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、コリントで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じだいてき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時代的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パウロに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って、いのちをかけてともに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しました。アポロに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えました。そして、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だけでなくコリント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かしました。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んだのです。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３つ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になりました。ともにローマ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かしました。ローマ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16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、4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れば、パウロがローマ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するのにいのちを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にさらしたと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われています。いのちをかけて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けたのです。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はこの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</w:t>
            </w:r>
          </w:p>
          <w:p w14:paraId="575328C4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AC102E2" w:rsidR="002E42F3" w:rsidRPr="001D536A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アキラとプリスカが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</w:tc>
      </w:tr>
      <w:tr w:rsidR="00A63BBB" w:rsidRPr="007F5BC3" w14:paraId="12A33E22" w14:textId="77777777" w:rsidTr="00A52C5C">
        <w:trPr>
          <w:trHeight w:val="1981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55F98F1C" w14:textId="27341A69" w:rsidR="002E42F3" w:rsidRDefault="00894880" w:rsidP="0089488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、アキラとプリスカが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6CA9D84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CD21729" w:rsidR="00A63BBB" w:rsidRPr="007F5BC3" w:rsidRDefault="00DD4295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4295">
              <w:rPr>
                <w:rFonts w:ascii="ＭＳ ゴシック" w:eastAsia="ＭＳ ゴシック" w:hAnsi="ＭＳ ゴシック"/>
                <w:sz w:val="16"/>
                <w:szCs w:val="18"/>
              </w:rPr>
              <w:t>2024.07.14.2部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2B4187B7" w14:textId="21F50465" w:rsidR="00A63BBB" w:rsidRPr="004E085B" w:rsidRDefault="00DD4295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15</w:t>
            </w:r>
          </w:p>
          <w:p w14:paraId="0C004410" w14:textId="2FE89437" w:rsidR="00A63BBB" w:rsidRPr="004E085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6600"/>
              </w:rPr>
            </w:pPr>
            <w:r w:rsidRPr="004E085B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580F8EA3" w:rsidR="00A63BBB" w:rsidRPr="00A52878" w:rsidRDefault="00DD4295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レムナントの</w:t>
            </w:r>
            <w:r w:rsidR="0089488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せんきょう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宣教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 w:rsidR="0089488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どだい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土台</w:t>
                  </w:r>
                </w:rubyBase>
              </w:ruby>
            </w:r>
          </w:p>
        </w:tc>
      </w:tr>
      <w:tr w:rsidR="00A63BBB" w:rsidRPr="007F5BC3" w14:paraId="402041A9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42ED0EC4" w:rsidR="00A63BBB" w:rsidRPr="007F5BC3" w:rsidRDefault="00DD4295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DD4295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41章1-38節</w:t>
            </w:r>
            <w:r w:rsidR="00AE65AD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このことは、ファラオとすべての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家臣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にかなった。そこで、ファラオは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家臣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っているこのような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が、ほかに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つかるだろうか。」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(37-38)</w:t>
            </w:r>
          </w:p>
        </w:tc>
      </w:tr>
      <w:tr w:rsidR="00A63BBB" w:rsidRPr="007F5BC3" w14:paraId="0F4BA3CA" w14:textId="77777777" w:rsidTr="00CC11A8">
        <w:trPr>
          <w:trHeight w:val="5381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C77ABF7" w14:textId="3E0670BA" w:rsidR="00DD4295" w:rsidRPr="00DD4295" w:rsidRDefault="00894880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ててくださいました。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には、やぐらが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です。このやぐらは、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せかいか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世界化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み、いのち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こる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てます。Remnantは、やぐら、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えることがあります。</w:t>
            </w:r>
          </w:p>
          <w:p w14:paraId="460D1BE4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F3C8B9" w14:textId="13ABCAF5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Remnantは237が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です。ヨセフをエジプトに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は、そこに237があったからです。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は、Remnantを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して237の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らして、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れるようにされます。２つ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、TCKは５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かすことが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です。５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えられています。この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して、レムナントが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かされます。その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すぐ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優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れた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えられています。３つ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、さまざまな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ぶんかけん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ったRemnantが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っておくことがあります。その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だけが、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にくたい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肉体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こうしんこく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後進国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ん</w:t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でいる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せんしんこく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先進国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しそう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ちゅしんこく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中進国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52C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2C5C" w:rsidRPr="00A52C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52C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やすことができるという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</w:p>
          <w:p w14:paraId="46686BAD" w14:textId="77777777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EF7991A" w14:textId="0805AA5B" w:rsidR="00DD4295" w:rsidRPr="00DD4295" w:rsidRDefault="00DD4295" w:rsidP="00DD429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がなぜ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ばれたのかを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しましょう。そのとき、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とうぜんせい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ひつぜんせい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必然性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ぜったいせい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絶対性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488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DD4295">
              <w:rPr>
                <w:rFonts w:ascii="ＭＳ ゴシック" w:eastAsia="ＭＳ ゴシック" w:hAnsi="ＭＳ ゴシック"/>
                <w:sz w:val="18"/>
                <w:szCs w:val="20"/>
              </w:rPr>
              <w:t>するでしょう。</w:t>
            </w:r>
          </w:p>
          <w:p w14:paraId="4227E366" w14:textId="70EDC3A6" w:rsidR="00B32A89" w:rsidRPr="00DD4295" w:rsidRDefault="00B32A89" w:rsidP="00AE65A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4E085B">
        <w:trPr>
          <w:trHeight w:val="618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  <w:shd w:val="clear" w:color="auto" w:fill="auto"/>
          </w:tcPr>
          <w:p w14:paraId="682ABC9F" w14:textId="7E7D79D4" w:rsidR="00AE65AD" w:rsidRPr="004E3E7D" w:rsidRDefault="00894880" w:rsidP="00AE65AD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行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ところ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所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ごとに</w:t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国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せん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しゅぞく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かすいのち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うんどう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お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起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こりますように。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4880" w:rsidRPr="0089488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89488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D4295" w:rsidRPr="00DD4295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21ED3717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213BACBA" w:rsidR="00A63BBB" w:rsidRPr="007F5BC3" w:rsidRDefault="00DD4295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4295">
              <w:rPr>
                <w:rFonts w:ascii="ＭＳ ゴシック" w:eastAsia="ＭＳ ゴシック" w:hAnsi="ＭＳ ゴシック"/>
                <w:sz w:val="16"/>
                <w:szCs w:val="18"/>
              </w:rPr>
              <w:t>2024.07.20.レムナントとTCK伝道学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1654C"/>
    <w:rsid w:val="001201E5"/>
    <w:rsid w:val="00121AFD"/>
    <w:rsid w:val="0013184E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F22D4"/>
    <w:rsid w:val="003F6CC6"/>
    <w:rsid w:val="003F7690"/>
    <w:rsid w:val="00402784"/>
    <w:rsid w:val="0040429F"/>
    <w:rsid w:val="004071B3"/>
    <w:rsid w:val="00422790"/>
    <w:rsid w:val="0044735E"/>
    <w:rsid w:val="0045314D"/>
    <w:rsid w:val="004604BB"/>
    <w:rsid w:val="00467A5D"/>
    <w:rsid w:val="00483DCA"/>
    <w:rsid w:val="00486964"/>
    <w:rsid w:val="00493EDD"/>
    <w:rsid w:val="004A1F7D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C52A3"/>
    <w:rsid w:val="005C654B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61952"/>
    <w:rsid w:val="00862473"/>
    <w:rsid w:val="0087070C"/>
    <w:rsid w:val="00885674"/>
    <w:rsid w:val="0088709A"/>
    <w:rsid w:val="00893BF2"/>
    <w:rsid w:val="00894880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21C6D"/>
    <w:rsid w:val="00A23DD8"/>
    <w:rsid w:val="00A24C5F"/>
    <w:rsid w:val="00A43E8B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436C"/>
    <w:rsid w:val="00D3499E"/>
    <w:rsid w:val="00D44626"/>
    <w:rsid w:val="00D51502"/>
    <w:rsid w:val="00D60193"/>
    <w:rsid w:val="00D64DC5"/>
    <w:rsid w:val="00D721F2"/>
    <w:rsid w:val="00D77C43"/>
    <w:rsid w:val="00D97FDD"/>
    <w:rsid w:val="00DA2414"/>
    <w:rsid w:val="00DA5884"/>
    <w:rsid w:val="00DB2D64"/>
    <w:rsid w:val="00DC194A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6546</Words>
  <Characters>37317</Characters>
  <Application>Microsoft Office Word</Application>
  <DocSecurity>0</DocSecurity>
  <Lines>310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2025-02-06T07:48:00Z</cp:lastPrinted>
  <dcterms:created xsi:type="dcterms:W3CDTF">2025-03-05T02:41:00Z</dcterms:created>
  <dcterms:modified xsi:type="dcterms:W3CDTF">2025-03-08T10:15:00Z</dcterms:modified>
</cp:coreProperties>
</file>